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56AD1A" w14:textId="2B7A7F16" w:rsidR="00904378" w:rsidRPr="00564E05" w:rsidRDefault="00564E05" w:rsidP="00564E05">
      <w:pPr>
        <w:rPr>
          <w:sz w:val="44"/>
          <w:szCs w:val="44"/>
        </w:rPr>
      </w:pPr>
      <w:r>
        <w:rPr>
          <w:noProof/>
        </w:rPr>
        <w:drawing>
          <wp:anchor distT="0" distB="360045" distL="114300" distR="114300" simplePos="0" relativeHeight="251659264" behindDoc="0" locked="0" layoutInCell="1" allowOverlap="1" wp14:anchorId="5F1F1C2C" wp14:editId="65F22DD5">
            <wp:simplePos x="0" y="0"/>
            <wp:positionH relativeFrom="margin">
              <wp:align>left</wp:align>
            </wp:positionH>
            <wp:positionV relativeFrom="paragraph">
              <wp:posOffset>0</wp:posOffset>
            </wp:positionV>
            <wp:extent cx="1376045" cy="138811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7">
                      <a:extLst>
                        <a:ext uri="{28A0092B-C50C-407E-A947-70E740481C1C}">
                          <a14:useLocalDpi xmlns:a14="http://schemas.microsoft.com/office/drawing/2010/main" val="0"/>
                        </a:ext>
                      </a:extLst>
                    </a:blip>
                    <a:stretch>
                      <a:fillRect/>
                    </a:stretch>
                  </pic:blipFill>
                  <pic:spPr>
                    <a:xfrm>
                      <a:off x="0" y="0"/>
                      <a:ext cx="1376045" cy="1388110"/>
                    </a:xfrm>
                    <a:prstGeom prst="rect">
                      <a:avLst/>
                    </a:prstGeom>
                  </pic:spPr>
                </pic:pic>
              </a:graphicData>
            </a:graphic>
            <wp14:sizeRelH relativeFrom="page">
              <wp14:pctWidth>0</wp14:pctWidth>
            </wp14:sizeRelH>
            <wp14:sizeRelV relativeFrom="page">
              <wp14:pctHeight>0</wp14:pctHeight>
            </wp14:sizeRelV>
          </wp:anchor>
        </w:drawing>
      </w:r>
    </w:p>
    <w:p w14:paraId="653B9416" w14:textId="77777777" w:rsidR="001C56D2" w:rsidRPr="00BE47F0" w:rsidRDefault="001C56D2" w:rsidP="001C56D2">
      <w:pPr>
        <w:jc w:val="center"/>
        <w:rPr>
          <w:rFonts w:cs="Arial"/>
          <w:b/>
        </w:rPr>
      </w:pPr>
      <w:r w:rsidRPr="00BE47F0">
        <w:rPr>
          <w:rFonts w:cs="Arial"/>
          <w:b/>
        </w:rPr>
        <w:t>Job Description</w:t>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528"/>
      </w:tblGrid>
      <w:tr w:rsidR="001C56D2" w:rsidRPr="00BE47F0" w14:paraId="16C9B1AD" w14:textId="77777777" w:rsidTr="00227ECC">
        <w:trPr>
          <w:trHeight w:val="235"/>
        </w:trPr>
        <w:tc>
          <w:tcPr>
            <w:tcW w:w="3936" w:type="dxa"/>
          </w:tcPr>
          <w:p w14:paraId="39AD016F" w14:textId="77777777" w:rsidR="001C56D2" w:rsidRPr="00BE47F0" w:rsidRDefault="001C56D2" w:rsidP="009F6304">
            <w:pPr>
              <w:rPr>
                <w:rFonts w:cs="Arial"/>
              </w:rPr>
            </w:pPr>
            <w:r w:rsidRPr="00BE47F0">
              <w:rPr>
                <w:rFonts w:cs="Arial"/>
              </w:rPr>
              <w:t>Job Title:</w:t>
            </w:r>
          </w:p>
        </w:tc>
        <w:tc>
          <w:tcPr>
            <w:tcW w:w="5528" w:type="dxa"/>
          </w:tcPr>
          <w:p w14:paraId="3D1CD950" w14:textId="16B35433" w:rsidR="001C56D2" w:rsidRPr="00D51EF1" w:rsidRDefault="00D553A6" w:rsidP="00046588">
            <w:pPr>
              <w:rPr>
                <w:rFonts w:cs="Arial"/>
              </w:rPr>
            </w:pPr>
            <w:r>
              <w:rPr>
                <w:rFonts w:cs="Arial"/>
              </w:rPr>
              <w:t>Conduct and Complaints</w:t>
            </w:r>
            <w:r w:rsidR="00046588" w:rsidRPr="00D51EF1">
              <w:rPr>
                <w:rFonts w:cs="Arial"/>
              </w:rPr>
              <w:t xml:space="preserve"> Officer</w:t>
            </w:r>
          </w:p>
        </w:tc>
      </w:tr>
      <w:tr w:rsidR="001C56D2" w:rsidRPr="00BE47F0" w14:paraId="57C32EB9" w14:textId="77777777" w:rsidTr="009F6304">
        <w:tc>
          <w:tcPr>
            <w:tcW w:w="3936" w:type="dxa"/>
          </w:tcPr>
          <w:p w14:paraId="4DE2C635" w14:textId="77777777" w:rsidR="001C56D2" w:rsidRDefault="001C56D2" w:rsidP="00BE47F0">
            <w:pPr>
              <w:rPr>
                <w:rFonts w:cs="Arial"/>
              </w:rPr>
            </w:pPr>
            <w:r w:rsidRPr="00BE47F0">
              <w:rPr>
                <w:rFonts w:cs="Arial"/>
              </w:rPr>
              <w:t>Faculty/</w:t>
            </w:r>
            <w:r w:rsidR="004D1B79">
              <w:rPr>
                <w:rFonts w:cs="Arial"/>
              </w:rPr>
              <w:t>Professional Directorate</w:t>
            </w:r>
            <w:r w:rsidRPr="00BE47F0">
              <w:rPr>
                <w:rFonts w:cs="Arial"/>
              </w:rPr>
              <w:t>:</w:t>
            </w:r>
          </w:p>
          <w:p w14:paraId="52B1E4A2" w14:textId="5D33CBB1" w:rsidR="00D553A6" w:rsidRPr="00BE47F0" w:rsidRDefault="00D553A6" w:rsidP="00BE47F0">
            <w:pPr>
              <w:rPr>
                <w:rFonts w:cs="Arial"/>
              </w:rPr>
            </w:pPr>
            <w:r>
              <w:rPr>
                <w:rFonts w:cs="Arial"/>
              </w:rPr>
              <w:t>Subject Group/Team</w:t>
            </w:r>
          </w:p>
        </w:tc>
        <w:tc>
          <w:tcPr>
            <w:tcW w:w="5528" w:type="dxa"/>
          </w:tcPr>
          <w:p w14:paraId="59EE3809" w14:textId="77777777" w:rsidR="001C56D2" w:rsidRDefault="00D553A6" w:rsidP="00E84244">
            <w:pPr>
              <w:rPr>
                <w:rFonts w:cs="Arial"/>
              </w:rPr>
            </w:pPr>
            <w:r>
              <w:rPr>
                <w:rFonts w:cs="Arial"/>
              </w:rPr>
              <w:t>Academic Services – Student Administration</w:t>
            </w:r>
          </w:p>
          <w:p w14:paraId="0D9CE9D4" w14:textId="67B75453" w:rsidR="00D553A6" w:rsidRPr="00D51EF1" w:rsidRDefault="00D553A6" w:rsidP="00E84244">
            <w:pPr>
              <w:rPr>
                <w:rFonts w:cs="Arial"/>
              </w:rPr>
            </w:pPr>
            <w:r>
              <w:rPr>
                <w:rFonts w:cs="Arial"/>
              </w:rPr>
              <w:t>Office of Conduct and Complaints</w:t>
            </w:r>
          </w:p>
        </w:tc>
      </w:tr>
      <w:tr w:rsidR="001C56D2" w:rsidRPr="00BE47F0" w14:paraId="183E3D5B" w14:textId="77777777" w:rsidTr="009F6304">
        <w:tc>
          <w:tcPr>
            <w:tcW w:w="3936" w:type="dxa"/>
          </w:tcPr>
          <w:p w14:paraId="7AC1734D" w14:textId="77777777" w:rsidR="001C56D2" w:rsidRPr="00BE47F0" w:rsidRDefault="001C56D2" w:rsidP="001C56D2">
            <w:pPr>
              <w:rPr>
                <w:rFonts w:cs="Arial"/>
              </w:rPr>
            </w:pPr>
            <w:r w:rsidRPr="00BE47F0">
              <w:rPr>
                <w:rFonts w:cs="Arial"/>
              </w:rPr>
              <w:t>Reporting to:</w:t>
            </w:r>
          </w:p>
        </w:tc>
        <w:tc>
          <w:tcPr>
            <w:tcW w:w="5528" w:type="dxa"/>
          </w:tcPr>
          <w:p w14:paraId="6A715106" w14:textId="47824EBE" w:rsidR="001C56D2" w:rsidRPr="00D51EF1" w:rsidRDefault="00D553A6" w:rsidP="00496458">
            <w:pPr>
              <w:rPr>
                <w:rFonts w:cs="Arial"/>
              </w:rPr>
            </w:pPr>
            <w:r>
              <w:rPr>
                <w:rFonts w:cs="Arial"/>
              </w:rPr>
              <w:t>Conduct and Complaints Manager</w:t>
            </w:r>
          </w:p>
        </w:tc>
      </w:tr>
      <w:tr w:rsidR="001C56D2" w:rsidRPr="00BE47F0" w14:paraId="08AB50E8" w14:textId="77777777" w:rsidTr="009F6304">
        <w:tc>
          <w:tcPr>
            <w:tcW w:w="3936" w:type="dxa"/>
          </w:tcPr>
          <w:p w14:paraId="26C48E4C" w14:textId="77777777" w:rsidR="001C56D2" w:rsidRPr="00BE47F0" w:rsidRDefault="001C56D2" w:rsidP="001C56D2">
            <w:pPr>
              <w:rPr>
                <w:rFonts w:cs="Arial"/>
              </w:rPr>
            </w:pPr>
            <w:r w:rsidRPr="00BE47F0">
              <w:rPr>
                <w:rFonts w:cs="Arial"/>
              </w:rPr>
              <w:t>Duration:</w:t>
            </w:r>
          </w:p>
        </w:tc>
        <w:tc>
          <w:tcPr>
            <w:tcW w:w="5528" w:type="dxa"/>
          </w:tcPr>
          <w:p w14:paraId="5D93C2F6" w14:textId="77777777" w:rsidR="001C56D2" w:rsidRPr="00D51EF1" w:rsidRDefault="00E84244" w:rsidP="001C56D2">
            <w:pPr>
              <w:rPr>
                <w:rFonts w:cs="Arial"/>
              </w:rPr>
            </w:pPr>
            <w:r w:rsidRPr="00D51EF1">
              <w:rPr>
                <w:rFonts w:cs="Arial"/>
              </w:rPr>
              <w:t>Permanent</w:t>
            </w:r>
          </w:p>
        </w:tc>
      </w:tr>
      <w:sdt>
        <w:sdtPr>
          <w:rPr>
            <w:rFonts w:cs="Arial"/>
          </w:rPr>
          <w:id w:val="6565178"/>
          <w:lock w:val="sdtContentLocked"/>
          <w:placeholder>
            <w:docPart w:val="DefaultPlaceholder_22675703"/>
          </w:placeholder>
        </w:sdtPr>
        <w:sdtEndPr/>
        <w:sdtContent>
          <w:tr w:rsidR="001C56D2" w:rsidRPr="00BE47F0" w14:paraId="3DBE1F68" w14:textId="77777777" w:rsidTr="009F6304">
            <w:tc>
              <w:tcPr>
                <w:tcW w:w="3936" w:type="dxa"/>
              </w:tcPr>
              <w:p w14:paraId="2F4B7939" w14:textId="77777777" w:rsidR="001C56D2" w:rsidRPr="00BE47F0" w:rsidRDefault="001C56D2" w:rsidP="001C56D2">
                <w:pPr>
                  <w:rPr>
                    <w:rFonts w:cs="Arial"/>
                  </w:rPr>
                </w:pPr>
                <w:r w:rsidRPr="00BE47F0">
                  <w:rPr>
                    <w:rFonts w:cs="Arial"/>
                  </w:rPr>
                  <w:t xml:space="preserve">Job Family: </w:t>
                </w:r>
              </w:p>
            </w:tc>
            <w:tc>
              <w:tcPr>
                <w:tcW w:w="5528" w:type="dxa"/>
              </w:tcPr>
              <w:p w14:paraId="7D76483C" w14:textId="77777777" w:rsidR="001C56D2" w:rsidRPr="00D51EF1" w:rsidRDefault="001C56D2" w:rsidP="001C56D2">
                <w:pPr>
                  <w:rPr>
                    <w:rFonts w:cs="Arial"/>
                  </w:rPr>
                </w:pPr>
                <w:r w:rsidRPr="00D51EF1">
                  <w:rPr>
                    <w:rFonts w:cs="Arial"/>
                  </w:rPr>
                  <w:t>Administration</w:t>
                </w:r>
              </w:p>
            </w:tc>
          </w:tr>
        </w:sdtContent>
      </w:sdt>
      <w:sdt>
        <w:sdtPr>
          <w:rPr>
            <w:rFonts w:cs="Arial"/>
          </w:rPr>
          <w:id w:val="6565179"/>
          <w:lock w:val="sdtContentLocked"/>
          <w:placeholder>
            <w:docPart w:val="DefaultPlaceholder_22675703"/>
          </w:placeholder>
        </w:sdtPr>
        <w:sdtEndPr/>
        <w:sdtContent>
          <w:tr w:rsidR="001C56D2" w:rsidRPr="00BE47F0" w14:paraId="369ED1A6" w14:textId="77777777" w:rsidTr="009F6304">
            <w:tc>
              <w:tcPr>
                <w:tcW w:w="3936" w:type="dxa"/>
              </w:tcPr>
              <w:p w14:paraId="41C7AB21" w14:textId="77777777" w:rsidR="001C56D2" w:rsidRPr="00BE47F0" w:rsidRDefault="001C56D2" w:rsidP="001C56D2">
                <w:pPr>
                  <w:rPr>
                    <w:rFonts w:cs="Arial"/>
                  </w:rPr>
                </w:pPr>
                <w:r w:rsidRPr="00BE47F0">
                  <w:rPr>
                    <w:rFonts w:cs="Arial"/>
                  </w:rPr>
                  <w:t>Pay Band:</w:t>
                </w:r>
              </w:p>
            </w:tc>
            <w:tc>
              <w:tcPr>
                <w:tcW w:w="5528" w:type="dxa"/>
              </w:tcPr>
              <w:p w14:paraId="23FCDC5E" w14:textId="77777777" w:rsidR="001C56D2" w:rsidRPr="00D51EF1" w:rsidRDefault="00442F74" w:rsidP="001C56D2">
                <w:pPr>
                  <w:rPr>
                    <w:rFonts w:cs="Arial"/>
                  </w:rPr>
                </w:pPr>
                <w:r w:rsidRPr="00D51EF1">
                  <w:rPr>
                    <w:rFonts w:cs="Arial"/>
                  </w:rPr>
                  <w:t>6</w:t>
                </w:r>
              </w:p>
            </w:tc>
          </w:tr>
        </w:sdtContent>
      </w:sdt>
      <w:sdt>
        <w:sdtPr>
          <w:rPr>
            <w:rFonts w:cs="Arial"/>
          </w:rPr>
          <w:id w:val="6565180"/>
          <w:lock w:val="sdtContentLocked"/>
          <w:placeholder>
            <w:docPart w:val="DefaultPlaceholder_22675703"/>
          </w:placeholder>
        </w:sdtPr>
        <w:sdtEndPr/>
        <w:sdtContent>
          <w:tr w:rsidR="001C56D2" w:rsidRPr="00BE47F0" w14:paraId="6988F38F" w14:textId="77777777" w:rsidTr="009F6304">
            <w:tc>
              <w:tcPr>
                <w:tcW w:w="3936" w:type="dxa"/>
              </w:tcPr>
              <w:p w14:paraId="05DD9C6F" w14:textId="77777777" w:rsidR="001C56D2" w:rsidRPr="00BE47F0" w:rsidRDefault="001C56D2" w:rsidP="001C56D2">
                <w:pPr>
                  <w:rPr>
                    <w:rFonts w:cs="Arial"/>
                  </w:rPr>
                </w:pPr>
                <w:r w:rsidRPr="00BE47F0">
                  <w:rPr>
                    <w:rFonts w:cs="Arial"/>
                  </w:rPr>
                  <w:t>Benchmark Profile:</w:t>
                </w:r>
              </w:p>
            </w:tc>
            <w:tc>
              <w:tcPr>
                <w:tcW w:w="5528" w:type="dxa"/>
              </w:tcPr>
              <w:p w14:paraId="21C6FA9C" w14:textId="77777777" w:rsidR="001C56D2" w:rsidRPr="00D51EF1" w:rsidRDefault="00442F74" w:rsidP="001C56D2">
                <w:pPr>
                  <w:rPr>
                    <w:rFonts w:cs="Arial"/>
                  </w:rPr>
                </w:pPr>
                <w:r w:rsidRPr="00D51EF1">
                  <w:rPr>
                    <w:rFonts w:cs="Arial"/>
                  </w:rPr>
                  <w:t>Administrator Band 6</w:t>
                </w:r>
              </w:p>
            </w:tc>
          </w:tr>
        </w:sdtContent>
      </w:sdt>
      <w:tr w:rsidR="001C56D2" w:rsidRPr="00BE47F0" w14:paraId="21557EA4" w14:textId="77777777" w:rsidTr="009F6304">
        <w:tc>
          <w:tcPr>
            <w:tcW w:w="3936" w:type="dxa"/>
          </w:tcPr>
          <w:p w14:paraId="45F49A54" w14:textId="77777777" w:rsidR="001C56D2" w:rsidRPr="00BE47F0" w:rsidRDefault="00E854C3" w:rsidP="001C56D2">
            <w:pPr>
              <w:rPr>
                <w:rFonts w:cs="Arial"/>
              </w:rPr>
            </w:pPr>
            <w:r w:rsidRPr="00BE47F0">
              <w:rPr>
                <w:rFonts w:cs="Arial"/>
              </w:rPr>
              <w:t>DBS</w:t>
            </w:r>
            <w:r w:rsidR="001C56D2" w:rsidRPr="00BE47F0">
              <w:rPr>
                <w:rFonts w:cs="Arial"/>
              </w:rPr>
              <w:t xml:space="preserve"> Disclosure requirement:</w:t>
            </w:r>
          </w:p>
        </w:tc>
        <w:tc>
          <w:tcPr>
            <w:tcW w:w="5528" w:type="dxa"/>
          </w:tcPr>
          <w:p w14:paraId="53D15923" w14:textId="6DAC6A36" w:rsidR="001C56D2" w:rsidRPr="00BE47F0" w:rsidRDefault="00564E05" w:rsidP="001C56D2">
            <w:pPr>
              <w:rPr>
                <w:rFonts w:cs="Arial"/>
              </w:rPr>
            </w:pPr>
            <w:r>
              <w:rPr>
                <w:rFonts w:cs="Arial"/>
              </w:rPr>
              <w:t>N/A</w:t>
            </w:r>
          </w:p>
        </w:tc>
      </w:tr>
      <w:tr w:rsidR="001C56D2" w:rsidRPr="00BE47F0" w14:paraId="1E70BD9B" w14:textId="77777777" w:rsidTr="009F6304">
        <w:tc>
          <w:tcPr>
            <w:tcW w:w="3936" w:type="dxa"/>
          </w:tcPr>
          <w:p w14:paraId="67E814C5" w14:textId="77777777" w:rsidR="001C56D2" w:rsidRPr="00BE47F0" w:rsidRDefault="001C56D2" w:rsidP="001C56D2">
            <w:pPr>
              <w:rPr>
                <w:rFonts w:cs="Arial"/>
              </w:rPr>
            </w:pPr>
            <w:r w:rsidRPr="00BE47F0">
              <w:rPr>
                <w:rFonts w:cs="Arial"/>
              </w:rPr>
              <w:t>Vacancy Reference:</w:t>
            </w:r>
          </w:p>
        </w:tc>
        <w:tc>
          <w:tcPr>
            <w:tcW w:w="5528" w:type="dxa"/>
          </w:tcPr>
          <w:p w14:paraId="4D71B670" w14:textId="72039337" w:rsidR="001C56D2" w:rsidRPr="00BE47F0" w:rsidRDefault="00564E05" w:rsidP="001C56D2">
            <w:pPr>
              <w:rPr>
                <w:rFonts w:cs="Arial"/>
              </w:rPr>
            </w:pPr>
            <w:r>
              <w:rPr>
                <w:rFonts w:cs="Arial"/>
              </w:rPr>
              <w:t>TBC</w:t>
            </w:r>
          </w:p>
        </w:tc>
      </w:tr>
    </w:tbl>
    <w:p w14:paraId="6626B1C2" w14:textId="77777777" w:rsidR="001C56D2" w:rsidRPr="00BE47F0" w:rsidRDefault="001C56D2" w:rsidP="001C56D2">
      <w:pPr>
        <w:spacing w:after="0" w:line="240" w:lineRule="auto"/>
        <w:jc w:val="center"/>
        <w:rPr>
          <w:rFonts w:cs="Arial"/>
        </w:rPr>
      </w:pPr>
    </w:p>
    <w:p w14:paraId="757E4022" w14:textId="77777777" w:rsidR="00BD57C9" w:rsidRPr="00BE47F0" w:rsidRDefault="00BD57C9" w:rsidP="00BD57C9">
      <w:pPr>
        <w:spacing w:after="0" w:line="240" w:lineRule="auto"/>
        <w:jc w:val="center"/>
        <w:rPr>
          <w:rFonts w:cs="Arial"/>
          <w:b/>
        </w:rPr>
      </w:pPr>
      <w:r w:rsidRPr="00BE47F0">
        <w:rPr>
          <w:rFonts w:cs="Arial"/>
          <w:b/>
        </w:rPr>
        <w:t>Details Specific to the Post</w:t>
      </w:r>
    </w:p>
    <w:p w14:paraId="076F3E55" w14:textId="77777777" w:rsidR="00BD57C9" w:rsidRPr="00BE47F0" w:rsidRDefault="00BD57C9" w:rsidP="00BD57C9">
      <w:pPr>
        <w:spacing w:after="0" w:line="240" w:lineRule="auto"/>
        <w:rPr>
          <w:rFonts w:cs="Arial"/>
          <w:b/>
        </w:rPr>
      </w:pPr>
    </w:p>
    <w:p w14:paraId="51B6FE99" w14:textId="77777777" w:rsidR="00BD57C9" w:rsidRPr="00BE47F0" w:rsidRDefault="00BD57C9" w:rsidP="00BD57C9">
      <w:pPr>
        <w:spacing w:after="0" w:line="240" w:lineRule="auto"/>
        <w:rPr>
          <w:rFonts w:cs="Arial"/>
          <w:b/>
        </w:rPr>
      </w:pPr>
      <w:r w:rsidRPr="00BE47F0">
        <w:rPr>
          <w:rFonts w:cs="Arial"/>
          <w:b/>
        </w:rPr>
        <w:t xml:space="preserve">Background and Context </w:t>
      </w:r>
    </w:p>
    <w:p w14:paraId="2DC77E5D" w14:textId="77777777" w:rsidR="00D553A6" w:rsidRPr="00722266" w:rsidRDefault="00D553A6" w:rsidP="00D553A6">
      <w:pPr>
        <w:spacing w:before="100" w:beforeAutospacing="1" w:after="100" w:afterAutospacing="1" w:line="240" w:lineRule="auto"/>
        <w:rPr>
          <w:rFonts w:eastAsia="Times New Roman" w:cstheme="minorHAnsi"/>
          <w:i/>
          <w:iCs/>
          <w:color w:val="000000"/>
        </w:rPr>
      </w:pPr>
      <w:r w:rsidRPr="00722266">
        <w:rPr>
          <w:rFonts w:eastAsia="Times New Roman" w:cstheme="minorHAnsi"/>
          <w:i/>
          <w:iCs/>
          <w:color w:val="000000"/>
        </w:rPr>
        <w:t>“We have a real window of opportunity to build and grow the University, and to realise our ambitions of academic excellence across the board.</w:t>
      </w:r>
    </w:p>
    <w:p w14:paraId="594781FC" w14:textId="77777777" w:rsidR="00D553A6" w:rsidRPr="00722266" w:rsidRDefault="00D553A6" w:rsidP="00D553A6">
      <w:pPr>
        <w:spacing w:before="100" w:beforeAutospacing="1" w:after="100" w:afterAutospacing="1" w:line="240" w:lineRule="auto"/>
        <w:rPr>
          <w:rFonts w:eastAsia="Times New Roman" w:cstheme="minorHAnsi"/>
          <w:i/>
          <w:iCs/>
          <w:color w:val="000000"/>
        </w:rPr>
      </w:pPr>
      <w:r w:rsidRPr="00722266">
        <w:rPr>
          <w:rFonts w:eastAsia="Times New Roman" w:cstheme="minorHAnsi"/>
          <w:i/>
          <w:iCs/>
          <w:color w:val="000000"/>
        </w:rPr>
        <w:t>We have weathered the financial challenges and are ready to move forward with optimism.”</w:t>
      </w:r>
    </w:p>
    <w:p w14:paraId="27529656" w14:textId="77777777" w:rsidR="00D553A6" w:rsidRPr="00722266" w:rsidRDefault="00D553A6" w:rsidP="00D553A6">
      <w:pPr>
        <w:spacing w:before="100" w:beforeAutospacing="1" w:after="100" w:afterAutospacing="1" w:line="240" w:lineRule="auto"/>
        <w:rPr>
          <w:rFonts w:eastAsia="Times New Roman" w:cstheme="minorHAnsi"/>
          <w:color w:val="000000"/>
        </w:rPr>
      </w:pPr>
      <w:r w:rsidRPr="00722266">
        <w:rPr>
          <w:rFonts w:eastAsia="Times New Roman" w:cstheme="minorHAnsi"/>
          <w:color w:val="000000"/>
        </w:rPr>
        <w:t>Vice-Chancellor, January 2023</w:t>
      </w:r>
    </w:p>
    <w:p w14:paraId="265E2966" w14:textId="77777777" w:rsidR="00D553A6" w:rsidRPr="00722266" w:rsidRDefault="00D553A6" w:rsidP="00D553A6">
      <w:pPr>
        <w:pStyle w:val="paragraph"/>
        <w:textAlignment w:val="baseline"/>
        <w:rPr>
          <w:rFonts w:asciiTheme="minorHAnsi" w:hAnsiTheme="minorHAnsi" w:cstheme="minorHAnsi"/>
          <w:sz w:val="22"/>
          <w:szCs w:val="22"/>
        </w:rPr>
      </w:pPr>
      <w:r w:rsidRPr="00722266">
        <w:rPr>
          <w:rStyle w:val="normaltextrun"/>
          <w:rFonts w:asciiTheme="minorHAnsi" w:hAnsiTheme="minorHAnsi" w:cstheme="minorHAnsi"/>
          <w:sz w:val="22"/>
          <w:szCs w:val="22"/>
        </w:rPr>
        <w:t xml:space="preserve">It is an exciting time to be at the University of Hull as we build our One Team culture, drive service improvement and support our students and staff achieve their personal goals and aspirations. </w:t>
      </w:r>
      <w:r w:rsidRPr="00722266">
        <w:rPr>
          <w:rStyle w:val="normaltextrun"/>
          <w:rFonts w:asciiTheme="minorHAnsi" w:hAnsiTheme="minorHAnsi" w:cstheme="minorHAnsi"/>
          <w:sz w:val="22"/>
          <w:szCs w:val="22"/>
          <w:lang w:val="en-US"/>
        </w:rPr>
        <w:t>Th</w:t>
      </w:r>
      <w:r w:rsidRPr="00722266">
        <w:rPr>
          <w:rStyle w:val="normaltextrun"/>
          <w:rFonts w:asciiTheme="minorHAnsi" w:hAnsiTheme="minorHAnsi" w:cstheme="minorHAnsi"/>
          <w:sz w:val="22"/>
          <w:szCs w:val="22"/>
        </w:rPr>
        <w:t>e University of Hull has adopted a new professional service delivery model following extensive consultation with stakeholders from across the University. The majority of professional services are centralised with a hub and spoke model ensuring that that University-level central teams are operating efficiently to enable capacity for growth, are sharing knowledge and best practice to enable a consistent approach and driving continuous improvement. A single professional service culture for the University underpins close partnering and seamless service provision across professional staff in central and Faculty teams.  </w:t>
      </w:r>
      <w:r w:rsidRPr="00722266">
        <w:rPr>
          <w:rStyle w:val="eop"/>
          <w:rFonts w:asciiTheme="minorHAnsi" w:hAnsiTheme="minorHAnsi" w:cstheme="minorHAnsi"/>
          <w:sz w:val="22"/>
          <w:szCs w:val="22"/>
        </w:rPr>
        <w:t> </w:t>
      </w:r>
    </w:p>
    <w:p w14:paraId="056704D3" w14:textId="77777777" w:rsidR="00D553A6" w:rsidRPr="00722266" w:rsidRDefault="00D553A6" w:rsidP="00D553A6">
      <w:pPr>
        <w:pStyle w:val="paragraph"/>
        <w:textAlignment w:val="baseline"/>
        <w:rPr>
          <w:rFonts w:asciiTheme="minorHAnsi" w:hAnsiTheme="minorHAnsi" w:cstheme="minorHAnsi"/>
          <w:sz w:val="22"/>
          <w:szCs w:val="22"/>
        </w:rPr>
      </w:pPr>
      <w:r w:rsidRPr="00722266">
        <w:rPr>
          <w:rFonts w:asciiTheme="minorHAnsi" w:eastAsiaTheme="minorHAnsi" w:hAnsiTheme="minorHAnsi" w:cstheme="minorHAnsi"/>
          <w:color w:val="000000"/>
          <w:sz w:val="22"/>
          <w:szCs w:val="22"/>
        </w:rPr>
        <w:t xml:space="preserve">The post-holder will be part of a </w:t>
      </w:r>
      <w:r w:rsidRPr="00722266">
        <w:rPr>
          <w:rFonts w:asciiTheme="minorHAnsi" w:eastAsiaTheme="minorHAnsi" w:hAnsiTheme="minorHAnsi" w:cstheme="minorHAnsi"/>
          <w:sz w:val="22"/>
          <w:szCs w:val="22"/>
        </w:rPr>
        <w:t xml:space="preserve">dedicated team of Professional Services staff supporting the achievement of the University’s Academic Service Centre </w:t>
      </w:r>
      <w:r w:rsidRPr="00722266">
        <w:rPr>
          <w:rStyle w:val="normaltextrun"/>
          <w:rFonts w:asciiTheme="minorHAnsi" w:hAnsiTheme="minorHAnsi" w:cstheme="minorHAnsi"/>
          <w:sz w:val="22"/>
          <w:szCs w:val="22"/>
        </w:rPr>
        <w:t xml:space="preserve">within the Academic Services portfolio. </w:t>
      </w:r>
      <w:r w:rsidRPr="00722266">
        <w:rPr>
          <w:rStyle w:val="normaltextrun"/>
          <w:rFonts w:asciiTheme="minorHAnsi" w:hAnsiTheme="minorHAnsi" w:cstheme="minorHAnsi"/>
          <w:sz w:val="22"/>
          <w:szCs w:val="22"/>
          <w:lang w:val="en-US"/>
        </w:rPr>
        <w:t xml:space="preserve">Academic Services </w:t>
      </w:r>
      <w:r w:rsidRPr="00722266">
        <w:rPr>
          <w:rStyle w:val="normaltextrun"/>
          <w:rFonts w:asciiTheme="minorHAnsi" w:hAnsiTheme="minorHAnsi" w:cstheme="minorHAnsi"/>
          <w:sz w:val="22"/>
          <w:szCs w:val="22"/>
        </w:rPr>
        <w:t>provides services to students from the point of registration to graduation, and curriculum and teaching administration support to Faculties and Schools. The team aims to ensure that students can articulate and achieve their goals, make the most of their time at the University, and access the support they need, when they need it.</w:t>
      </w:r>
      <w:r w:rsidRPr="00722266">
        <w:rPr>
          <w:rStyle w:val="eop"/>
          <w:rFonts w:asciiTheme="minorHAnsi" w:hAnsiTheme="minorHAnsi" w:cstheme="minorHAnsi"/>
          <w:sz w:val="22"/>
          <w:szCs w:val="22"/>
        </w:rPr>
        <w:t> </w:t>
      </w:r>
    </w:p>
    <w:p w14:paraId="54FC6586" w14:textId="7C043CAB" w:rsidR="00D553A6" w:rsidRPr="006F3598" w:rsidRDefault="00D553A6" w:rsidP="006F3598">
      <w:pPr>
        <w:pStyle w:val="BodyText"/>
        <w:spacing w:before="100" w:beforeAutospacing="1" w:after="100" w:afterAutospacing="1"/>
        <w:ind w:left="0" w:right="401"/>
        <w:rPr>
          <w:rFonts w:asciiTheme="minorHAnsi" w:hAnsiTheme="minorHAnsi" w:cstheme="minorHAnsi"/>
        </w:rPr>
      </w:pPr>
      <w:r w:rsidRPr="00722266">
        <w:rPr>
          <w:rFonts w:asciiTheme="minorHAnsi" w:hAnsiTheme="minorHAnsi" w:cstheme="minorHAnsi"/>
        </w:rPr>
        <w:lastRenderedPageBreak/>
        <w:t>Working within Student Administration within Academic Services, you will be providing key administrative support and guidance to both</w:t>
      </w:r>
      <w:r w:rsidRPr="00722266">
        <w:rPr>
          <w:rFonts w:asciiTheme="minorHAnsi" w:hAnsiTheme="minorHAnsi" w:cstheme="minorHAnsi"/>
          <w:spacing w:val="1"/>
        </w:rPr>
        <w:t xml:space="preserve"> </w:t>
      </w:r>
      <w:r w:rsidRPr="00722266">
        <w:rPr>
          <w:rFonts w:asciiTheme="minorHAnsi" w:hAnsiTheme="minorHAnsi" w:cstheme="minorHAnsi"/>
        </w:rPr>
        <w:t>colleagues,</w:t>
      </w:r>
      <w:r w:rsidRPr="00722266">
        <w:rPr>
          <w:rFonts w:asciiTheme="minorHAnsi" w:hAnsiTheme="minorHAnsi" w:cstheme="minorHAnsi"/>
          <w:spacing w:val="-2"/>
        </w:rPr>
        <w:t xml:space="preserve"> </w:t>
      </w:r>
      <w:r w:rsidRPr="00722266">
        <w:rPr>
          <w:rFonts w:asciiTheme="minorHAnsi" w:hAnsiTheme="minorHAnsi" w:cstheme="minorHAnsi"/>
        </w:rPr>
        <w:t>students, and internal and</w:t>
      </w:r>
      <w:r w:rsidRPr="00722266">
        <w:rPr>
          <w:rFonts w:asciiTheme="minorHAnsi" w:hAnsiTheme="minorHAnsi" w:cstheme="minorHAnsi"/>
          <w:spacing w:val="-2"/>
        </w:rPr>
        <w:t xml:space="preserve"> </w:t>
      </w:r>
      <w:r w:rsidRPr="00722266">
        <w:rPr>
          <w:rFonts w:asciiTheme="minorHAnsi" w:hAnsiTheme="minorHAnsi" w:cstheme="minorHAnsi"/>
        </w:rPr>
        <w:t>external stakeholders</w:t>
      </w:r>
      <w:r w:rsidRPr="00722266">
        <w:rPr>
          <w:rFonts w:asciiTheme="minorHAnsi" w:hAnsiTheme="minorHAnsi" w:cstheme="minorHAnsi"/>
          <w:spacing w:val="2"/>
        </w:rPr>
        <w:t xml:space="preserve"> who access the service</w:t>
      </w:r>
      <w:r w:rsidRPr="00722266">
        <w:rPr>
          <w:rFonts w:asciiTheme="minorHAnsi" w:hAnsiTheme="minorHAnsi" w:cstheme="minorHAnsi"/>
        </w:rPr>
        <w:t>. With clear responsibility for underpinning the administrative function of a specified domain within the Student Administration.</w:t>
      </w:r>
      <w:r w:rsidRPr="00722266">
        <w:rPr>
          <w:rFonts w:asciiTheme="minorHAnsi" w:hAnsiTheme="minorHAnsi" w:cstheme="minorHAnsi"/>
          <w:spacing w:val="1"/>
        </w:rPr>
        <w:t xml:space="preserve"> The post holder will </w:t>
      </w:r>
      <w:r w:rsidRPr="00722266">
        <w:rPr>
          <w:rFonts w:asciiTheme="minorHAnsi" w:hAnsiTheme="minorHAnsi" w:cstheme="minorHAnsi"/>
        </w:rPr>
        <w:t xml:space="preserve">assist the service leader in coordinating and ensuring the service runs efficiently and provides high quality customer service provision to all users. </w:t>
      </w:r>
    </w:p>
    <w:p w14:paraId="48F31747" w14:textId="77777777" w:rsidR="00D553A6" w:rsidRPr="00DE6199" w:rsidRDefault="00D553A6" w:rsidP="00D553A6">
      <w:pPr>
        <w:spacing w:after="0"/>
        <w:rPr>
          <w:rFonts w:cs="Arial"/>
          <w:bCs/>
        </w:rPr>
      </w:pPr>
    </w:p>
    <w:p w14:paraId="376A438F" w14:textId="77777777" w:rsidR="00BD57C9" w:rsidRPr="000206D1" w:rsidRDefault="00BD57C9" w:rsidP="00904378">
      <w:pPr>
        <w:rPr>
          <w:rFonts w:ascii="Arial" w:hAnsi="Arial" w:cs="Arial"/>
          <w:b/>
        </w:rPr>
      </w:pPr>
      <w:r w:rsidRPr="000206D1">
        <w:rPr>
          <w:rFonts w:ascii="Arial" w:hAnsi="Arial" w:cs="Arial"/>
          <w:b/>
        </w:rPr>
        <w:t>Specific Duties and Responsibilities of the post</w:t>
      </w:r>
    </w:p>
    <w:p w14:paraId="60D29CB7" w14:textId="1417292D" w:rsidR="00DF1A98" w:rsidRDefault="00D553A6" w:rsidP="00403F38">
      <w:pPr>
        <w:rPr>
          <w:rFonts w:cstheme="minorHAnsi"/>
          <w:bCs/>
        </w:rPr>
      </w:pPr>
      <w:r w:rsidRPr="00403F38">
        <w:rPr>
          <w:rFonts w:cstheme="minorHAnsi"/>
          <w:bCs/>
        </w:rPr>
        <w:t xml:space="preserve">The Conduct and Complaints Officer </w:t>
      </w:r>
      <w:r w:rsidR="00D80AA7" w:rsidRPr="00403F38">
        <w:rPr>
          <w:rFonts w:cstheme="minorHAnsi"/>
          <w:bCs/>
        </w:rPr>
        <w:t>will support central processes for student discipline, student complaints and other student</w:t>
      </w:r>
      <w:r w:rsidR="00403F38" w:rsidRPr="00403F38">
        <w:rPr>
          <w:rFonts w:cstheme="minorHAnsi"/>
          <w:bCs/>
        </w:rPr>
        <w:t xml:space="preserve"> cases </w:t>
      </w:r>
      <w:r w:rsidR="006F3598">
        <w:rPr>
          <w:rFonts w:cstheme="minorHAnsi"/>
          <w:bCs/>
        </w:rPr>
        <w:t>such as;</w:t>
      </w:r>
      <w:r w:rsidR="00403F38" w:rsidRPr="00403F38">
        <w:rPr>
          <w:rFonts w:cstheme="minorHAnsi"/>
          <w:bCs/>
        </w:rPr>
        <w:t xml:space="preserve"> academic appeals</w:t>
      </w:r>
      <w:r w:rsidR="00DF1A98">
        <w:rPr>
          <w:rFonts w:cstheme="minorHAnsi"/>
          <w:bCs/>
        </w:rPr>
        <w:t xml:space="preserve">. </w:t>
      </w:r>
      <w:r w:rsidR="006F3598">
        <w:rPr>
          <w:rFonts w:cstheme="minorHAnsi"/>
          <w:bCs/>
        </w:rPr>
        <w:t xml:space="preserve">Such support shall </w:t>
      </w:r>
      <w:r w:rsidR="00DF1A98">
        <w:rPr>
          <w:rFonts w:cstheme="minorHAnsi"/>
          <w:bCs/>
        </w:rPr>
        <w:t>include;</w:t>
      </w:r>
    </w:p>
    <w:p w14:paraId="2675AD7F" w14:textId="57936B0E" w:rsidR="00886350" w:rsidRDefault="00DF1A98" w:rsidP="006057A5">
      <w:pPr>
        <w:pStyle w:val="ListParagraph"/>
        <w:numPr>
          <w:ilvl w:val="0"/>
          <w:numId w:val="19"/>
        </w:numPr>
        <w:rPr>
          <w:rFonts w:asciiTheme="minorHAnsi" w:eastAsiaTheme="minorHAnsi" w:hAnsiTheme="minorHAnsi" w:cstheme="minorHAnsi"/>
          <w:bCs/>
          <w:sz w:val="22"/>
          <w:szCs w:val="22"/>
        </w:rPr>
      </w:pPr>
      <w:r w:rsidRPr="00DF1A98">
        <w:rPr>
          <w:rFonts w:asciiTheme="minorHAnsi" w:eastAsiaTheme="minorHAnsi" w:hAnsiTheme="minorHAnsi" w:cstheme="minorHAnsi"/>
          <w:bCs/>
          <w:sz w:val="22"/>
          <w:szCs w:val="22"/>
        </w:rPr>
        <w:t>Dealing with ad hoc or</w:t>
      </w:r>
      <w:r w:rsidR="006F3598">
        <w:rPr>
          <w:rFonts w:asciiTheme="minorHAnsi" w:eastAsiaTheme="minorHAnsi" w:hAnsiTheme="minorHAnsi" w:cstheme="minorHAnsi"/>
          <w:bCs/>
          <w:sz w:val="22"/>
          <w:szCs w:val="22"/>
        </w:rPr>
        <w:t>,</w:t>
      </w:r>
      <w:r w:rsidRPr="00DF1A98">
        <w:rPr>
          <w:rFonts w:asciiTheme="minorHAnsi" w:eastAsiaTheme="minorHAnsi" w:hAnsiTheme="minorHAnsi" w:cstheme="minorHAnsi"/>
          <w:bCs/>
          <w:sz w:val="22"/>
          <w:szCs w:val="22"/>
        </w:rPr>
        <w:t xml:space="preserve"> complex and specialised enquiries, correspondence and other internal/externa</w:t>
      </w:r>
      <w:r w:rsidR="00886350">
        <w:rPr>
          <w:rFonts w:asciiTheme="minorHAnsi" w:eastAsiaTheme="minorHAnsi" w:hAnsiTheme="minorHAnsi" w:cstheme="minorHAnsi"/>
          <w:bCs/>
          <w:sz w:val="22"/>
          <w:szCs w:val="22"/>
        </w:rPr>
        <w:t>l communications. In particular:</w:t>
      </w:r>
    </w:p>
    <w:p w14:paraId="0B8DA733" w14:textId="16C2F2E2" w:rsidR="00886350" w:rsidRPr="00403F38" w:rsidRDefault="00886350" w:rsidP="00886350">
      <w:pPr>
        <w:pStyle w:val="ListParagraph"/>
        <w:numPr>
          <w:ilvl w:val="1"/>
          <w:numId w:val="19"/>
        </w:numPr>
        <w:jc w:val="both"/>
        <w:rPr>
          <w:rFonts w:asciiTheme="minorHAnsi" w:eastAsiaTheme="majorEastAsia" w:hAnsiTheme="minorHAnsi" w:cstheme="minorHAnsi"/>
          <w:sz w:val="22"/>
          <w:szCs w:val="22"/>
        </w:rPr>
      </w:pPr>
      <w:r>
        <w:rPr>
          <w:rFonts w:asciiTheme="minorHAnsi" w:eastAsiaTheme="majorEastAsia" w:hAnsiTheme="minorHAnsi" w:cstheme="minorHAnsi"/>
          <w:sz w:val="22"/>
          <w:szCs w:val="22"/>
        </w:rPr>
        <w:t>Providing</w:t>
      </w:r>
      <w:r w:rsidRPr="00403F38">
        <w:rPr>
          <w:rFonts w:asciiTheme="minorHAnsi" w:eastAsiaTheme="majorEastAsia" w:hAnsiTheme="minorHAnsi" w:cstheme="minorHAnsi"/>
          <w:sz w:val="22"/>
          <w:szCs w:val="22"/>
        </w:rPr>
        <w:t xml:space="preserve"> advice</w:t>
      </w:r>
      <w:r w:rsidRPr="00403F38">
        <w:rPr>
          <w:rFonts w:eastAsiaTheme="majorEastAsia" w:cstheme="minorHAnsi"/>
        </w:rPr>
        <w:t>,</w:t>
      </w:r>
      <w:r w:rsidRPr="00403F38">
        <w:rPr>
          <w:rFonts w:asciiTheme="minorHAnsi" w:eastAsiaTheme="majorEastAsia" w:hAnsiTheme="minorHAnsi" w:cstheme="minorHAnsi"/>
          <w:sz w:val="22"/>
          <w:szCs w:val="22"/>
        </w:rPr>
        <w:t xml:space="preserve"> </w:t>
      </w:r>
      <w:r w:rsidRPr="00403F38">
        <w:rPr>
          <w:rFonts w:eastAsiaTheme="majorEastAsia" w:cstheme="minorHAnsi"/>
        </w:rPr>
        <w:t>g</w:t>
      </w:r>
      <w:r w:rsidRPr="00403F38">
        <w:rPr>
          <w:rFonts w:asciiTheme="minorHAnsi" w:eastAsiaTheme="majorEastAsia" w:hAnsiTheme="minorHAnsi" w:cstheme="minorHAnsi"/>
          <w:sz w:val="22"/>
          <w:szCs w:val="22"/>
        </w:rPr>
        <w:t xml:space="preserve">uidance </w:t>
      </w:r>
      <w:r w:rsidRPr="00403F38">
        <w:rPr>
          <w:rFonts w:eastAsiaTheme="majorEastAsia" w:cstheme="minorHAnsi"/>
        </w:rPr>
        <w:t>and support to other colleagues across the University regarding procedural requirement and best practice.</w:t>
      </w:r>
    </w:p>
    <w:p w14:paraId="2D365301" w14:textId="50D57DE2" w:rsidR="00886350" w:rsidRDefault="00886350" w:rsidP="00886350">
      <w:pPr>
        <w:pStyle w:val="ListParagraph"/>
        <w:numPr>
          <w:ilvl w:val="1"/>
          <w:numId w:val="19"/>
        </w:numPr>
        <w:rPr>
          <w:rFonts w:asciiTheme="minorHAnsi" w:eastAsiaTheme="minorHAnsi" w:hAnsiTheme="minorHAnsi" w:cstheme="minorHAnsi"/>
          <w:bCs/>
          <w:sz w:val="22"/>
          <w:szCs w:val="22"/>
        </w:rPr>
      </w:pPr>
      <w:r>
        <w:rPr>
          <w:rFonts w:asciiTheme="minorHAnsi" w:eastAsiaTheme="minorHAnsi" w:hAnsiTheme="minorHAnsi" w:cstheme="minorHAnsi"/>
          <w:bCs/>
          <w:sz w:val="22"/>
          <w:szCs w:val="22"/>
        </w:rPr>
        <w:t>W</w:t>
      </w:r>
      <w:r w:rsidR="00DF1A98" w:rsidRPr="00DF1A98">
        <w:rPr>
          <w:rFonts w:asciiTheme="minorHAnsi" w:eastAsiaTheme="minorHAnsi" w:hAnsiTheme="minorHAnsi" w:cstheme="minorHAnsi"/>
          <w:bCs/>
          <w:sz w:val="22"/>
          <w:szCs w:val="22"/>
        </w:rPr>
        <w:t xml:space="preserve">orking with the faculties and service areas to ensure the </w:t>
      </w:r>
      <w:r w:rsidR="006057A5">
        <w:rPr>
          <w:rFonts w:asciiTheme="minorHAnsi" w:eastAsiaTheme="minorHAnsi" w:hAnsiTheme="minorHAnsi" w:cstheme="minorHAnsi"/>
          <w:bCs/>
          <w:sz w:val="22"/>
          <w:szCs w:val="22"/>
        </w:rPr>
        <w:t>relevant procedures are</w:t>
      </w:r>
      <w:r w:rsidR="00DF1A98" w:rsidRPr="00DF1A98">
        <w:rPr>
          <w:rFonts w:asciiTheme="minorHAnsi" w:eastAsiaTheme="minorHAnsi" w:hAnsiTheme="minorHAnsi" w:cstheme="minorHAnsi"/>
          <w:bCs/>
          <w:sz w:val="22"/>
          <w:szCs w:val="22"/>
        </w:rPr>
        <w:t xml:space="preserve"> effectively and transparently communicated to students, this might be by way of conducting</w:t>
      </w:r>
      <w:r w:rsidR="00DF1A98" w:rsidRPr="00DF1A98">
        <w:rPr>
          <w:rFonts w:asciiTheme="minorHAnsi" w:hAnsiTheme="minorHAnsi" w:cstheme="minorHAnsi"/>
        </w:rPr>
        <w:t xml:space="preserve"> </w:t>
      </w:r>
      <w:r w:rsidR="00DF1A98" w:rsidRPr="00DF1A98">
        <w:rPr>
          <w:rFonts w:asciiTheme="minorHAnsi" w:eastAsiaTheme="minorHAnsi" w:hAnsiTheme="minorHAnsi" w:cstheme="minorHAnsi"/>
          <w:bCs/>
          <w:sz w:val="22"/>
          <w:szCs w:val="22"/>
        </w:rPr>
        <w:t>annual reviews of handbooks and published information on the website/</w:t>
      </w:r>
      <w:r w:rsidR="00564E05">
        <w:rPr>
          <w:rFonts w:asciiTheme="minorHAnsi" w:eastAsiaTheme="minorHAnsi" w:hAnsiTheme="minorHAnsi" w:cstheme="minorHAnsi"/>
          <w:bCs/>
          <w:sz w:val="22"/>
          <w:szCs w:val="22"/>
        </w:rPr>
        <w:t>portal</w:t>
      </w:r>
      <w:r w:rsidR="00DF1A98" w:rsidRPr="00DF1A98">
        <w:rPr>
          <w:rFonts w:asciiTheme="minorHAnsi" w:eastAsiaTheme="minorHAnsi" w:hAnsiTheme="minorHAnsi" w:cstheme="minorHAnsi"/>
          <w:bCs/>
          <w:sz w:val="22"/>
          <w:szCs w:val="22"/>
        </w:rPr>
        <w:t xml:space="preserve"> pages for example to ensure all the procedural content is up to date. </w:t>
      </w:r>
    </w:p>
    <w:p w14:paraId="3B9CA31F" w14:textId="16485C79" w:rsidR="00FB69CF" w:rsidRPr="00FB69CF" w:rsidRDefault="00FB69CF" w:rsidP="00FB69CF">
      <w:pPr>
        <w:pStyle w:val="ListParagraph"/>
        <w:numPr>
          <w:ilvl w:val="1"/>
          <w:numId w:val="19"/>
        </w:numPr>
        <w:jc w:val="both"/>
        <w:rPr>
          <w:rFonts w:asciiTheme="minorHAnsi" w:eastAsiaTheme="majorEastAsia" w:hAnsiTheme="minorHAnsi" w:cstheme="minorHAnsi"/>
          <w:sz w:val="22"/>
          <w:szCs w:val="22"/>
        </w:rPr>
      </w:pPr>
      <w:r>
        <w:rPr>
          <w:rFonts w:asciiTheme="minorHAnsi" w:eastAsiaTheme="majorEastAsia" w:hAnsiTheme="minorHAnsi" w:cstheme="minorHAnsi"/>
          <w:sz w:val="22"/>
          <w:szCs w:val="22"/>
        </w:rPr>
        <w:t>F</w:t>
      </w:r>
      <w:r w:rsidRPr="00403F38">
        <w:rPr>
          <w:rFonts w:asciiTheme="minorHAnsi" w:eastAsiaTheme="majorEastAsia" w:hAnsiTheme="minorHAnsi" w:cstheme="minorHAnsi"/>
          <w:sz w:val="22"/>
          <w:szCs w:val="22"/>
        </w:rPr>
        <w:t xml:space="preserve">acilitate </w:t>
      </w:r>
      <w:r>
        <w:rPr>
          <w:rFonts w:asciiTheme="minorHAnsi" w:eastAsiaTheme="majorEastAsia" w:hAnsiTheme="minorHAnsi" w:cstheme="minorHAnsi"/>
          <w:sz w:val="22"/>
          <w:szCs w:val="22"/>
        </w:rPr>
        <w:t xml:space="preserve">and/or assist others to facilitate </w:t>
      </w:r>
      <w:r w:rsidRPr="00403F38">
        <w:rPr>
          <w:rFonts w:asciiTheme="minorHAnsi" w:eastAsiaTheme="majorEastAsia" w:hAnsiTheme="minorHAnsi" w:cstheme="minorHAnsi"/>
          <w:sz w:val="22"/>
          <w:szCs w:val="22"/>
        </w:rPr>
        <w:t>informal methods</w:t>
      </w:r>
      <w:r w:rsidR="006F3598">
        <w:rPr>
          <w:rFonts w:asciiTheme="minorHAnsi" w:eastAsiaTheme="majorEastAsia" w:hAnsiTheme="minorHAnsi" w:cstheme="minorHAnsi"/>
          <w:sz w:val="22"/>
          <w:szCs w:val="22"/>
        </w:rPr>
        <w:t xml:space="preserve"> of</w:t>
      </w:r>
      <w:r w:rsidRPr="00403F38">
        <w:rPr>
          <w:rFonts w:asciiTheme="minorHAnsi" w:eastAsiaTheme="majorEastAsia" w:hAnsiTheme="minorHAnsi" w:cstheme="minorHAnsi"/>
          <w:sz w:val="22"/>
          <w:szCs w:val="22"/>
        </w:rPr>
        <w:t xml:space="preserve"> </w:t>
      </w:r>
      <w:r>
        <w:rPr>
          <w:rFonts w:asciiTheme="minorHAnsi" w:eastAsiaTheme="majorEastAsia" w:hAnsiTheme="minorHAnsi" w:cstheme="minorHAnsi"/>
          <w:sz w:val="22"/>
          <w:szCs w:val="22"/>
        </w:rPr>
        <w:t>resolution where appropriate</w:t>
      </w:r>
      <w:r w:rsidRPr="00403F38">
        <w:rPr>
          <w:rFonts w:asciiTheme="minorHAnsi" w:eastAsiaTheme="majorEastAsia" w:hAnsiTheme="minorHAnsi" w:cstheme="minorHAnsi"/>
          <w:sz w:val="22"/>
          <w:szCs w:val="22"/>
        </w:rPr>
        <w:t>.</w:t>
      </w:r>
    </w:p>
    <w:p w14:paraId="307ACD5E" w14:textId="7FCB5064" w:rsidR="00886350" w:rsidRDefault="00886350" w:rsidP="00886350">
      <w:pPr>
        <w:pStyle w:val="ListParagraph"/>
        <w:numPr>
          <w:ilvl w:val="1"/>
          <w:numId w:val="19"/>
        </w:numPr>
        <w:rPr>
          <w:rFonts w:asciiTheme="minorHAnsi" w:eastAsiaTheme="majorEastAsia" w:hAnsiTheme="minorHAnsi" w:cstheme="minorHAnsi"/>
          <w:sz w:val="22"/>
          <w:szCs w:val="22"/>
        </w:rPr>
      </w:pPr>
      <w:r w:rsidRPr="00032654">
        <w:rPr>
          <w:rFonts w:asciiTheme="minorHAnsi" w:eastAsiaTheme="majorEastAsia" w:hAnsiTheme="minorHAnsi" w:cstheme="minorHAnsi"/>
          <w:sz w:val="22"/>
          <w:szCs w:val="22"/>
        </w:rPr>
        <w:t>Preparing responses to complaints made by students to the OIA;</w:t>
      </w:r>
    </w:p>
    <w:p w14:paraId="35D81500" w14:textId="77777777" w:rsidR="00886350" w:rsidRPr="00886350" w:rsidRDefault="00886350" w:rsidP="00886350">
      <w:pPr>
        <w:pStyle w:val="ListParagraph"/>
        <w:ind w:left="1440"/>
        <w:rPr>
          <w:rFonts w:asciiTheme="minorHAnsi" w:eastAsiaTheme="majorEastAsia" w:hAnsiTheme="minorHAnsi" w:cstheme="minorHAnsi"/>
          <w:sz w:val="22"/>
          <w:szCs w:val="22"/>
        </w:rPr>
      </w:pPr>
    </w:p>
    <w:p w14:paraId="4E6136EE" w14:textId="75031E66" w:rsidR="00886350" w:rsidRPr="00886350" w:rsidRDefault="00886350" w:rsidP="00886350">
      <w:pPr>
        <w:pStyle w:val="ListParagraph"/>
        <w:numPr>
          <w:ilvl w:val="0"/>
          <w:numId w:val="19"/>
        </w:numPr>
        <w:rPr>
          <w:rFonts w:cstheme="minorHAnsi"/>
          <w:bCs/>
        </w:rPr>
      </w:pPr>
      <w:r w:rsidRPr="00886350">
        <w:rPr>
          <w:rFonts w:cstheme="minorHAnsi"/>
        </w:rPr>
        <w:t xml:space="preserve">The post holder will undertake investigative casework in relation to allegations of </w:t>
      </w:r>
      <w:r w:rsidR="006F3598">
        <w:rPr>
          <w:rFonts w:cstheme="minorHAnsi"/>
        </w:rPr>
        <w:t xml:space="preserve">student </w:t>
      </w:r>
      <w:r w:rsidRPr="00886350">
        <w:rPr>
          <w:rFonts w:cstheme="minorHAnsi"/>
        </w:rPr>
        <w:t>misconduct</w:t>
      </w:r>
      <w:r w:rsidR="006F3598">
        <w:rPr>
          <w:rFonts w:cstheme="minorHAnsi"/>
        </w:rPr>
        <w:t>,</w:t>
      </w:r>
      <w:r w:rsidRPr="00886350">
        <w:rPr>
          <w:rFonts w:cstheme="minorHAnsi"/>
        </w:rPr>
        <w:t xml:space="preserve"> formal stage two complaints </w:t>
      </w:r>
      <w:r w:rsidR="006F3598">
        <w:rPr>
          <w:rFonts w:cstheme="minorHAnsi"/>
        </w:rPr>
        <w:t xml:space="preserve">and Academic Appeals </w:t>
      </w:r>
      <w:r w:rsidRPr="00886350">
        <w:rPr>
          <w:rFonts w:cstheme="minorHAnsi"/>
        </w:rPr>
        <w:t>in adherence with the relevant regulations. They will be responsible for progressing cases to the conclusion of the process in a timely manner. This will include:</w:t>
      </w:r>
    </w:p>
    <w:p w14:paraId="236ADEC5" w14:textId="6E8008EC" w:rsidR="00886350" w:rsidRPr="00886350" w:rsidRDefault="00886350" w:rsidP="00886350">
      <w:pPr>
        <w:pStyle w:val="ListParagraph"/>
        <w:numPr>
          <w:ilvl w:val="1"/>
          <w:numId w:val="19"/>
        </w:numPr>
        <w:rPr>
          <w:rFonts w:asciiTheme="minorHAnsi" w:eastAsiaTheme="majorEastAsia" w:hAnsiTheme="minorHAnsi" w:cstheme="minorHAnsi"/>
          <w:sz w:val="22"/>
          <w:szCs w:val="22"/>
        </w:rPr>
      </w:pPr>
      <w:r w:rsidRPr="00886350">
        <w:rPr>
          <w:rFonts w:asciiTheme="minorHAnsi" w:hAnsiTheme="minorHAnsi" w:cstheme="minorHAnsi"/>
          <w:sz w:val="22"/>
          <w:szCs w:val="22"/>
        </w:rPr>
        <w:t>Drafting formal documentation;</w:t>
      </w:r>
    </w:p>
    <w:p w14:paraId="55F0EEED" w14:textId="77777777" w:rsidR="00886350" w:rsidRPr="00032654" w:rsidRDefault="00886350" w:rsidP="00886350">
      <w:pPr>
        <w:pStyle w:val="ListParagraph"/>
        <w:numPr>
          <w:ilvl w:val="1"/>
          <w:numId w:val="19"/>
        </w:numPr>
        <w:rPr>
          <w:rFonts w:asciiTheme="minorHAnsi" w:eastAsiaTheme="majorEastAsia" w:hAnsiTheme="minorHAnsi" w:cstheme="minorHAnsi"/>
          <w:sz w:val="22"/>
          <w:szCs w:val="22"/>
        </w:rPr>
      </w:pPr>
      <w:r>
        <w:rPr>
          <w:rFonts w:asciiTheme="minorHAnsi" w:hAnsiTheme="minorHAnsi" w:cstheme="minorHAnsi"/>
          <w:sz w:val="22"/>
          <w:szCs w:val="22"/>
        </w:rPr>
        <w:t>Conducting formal interviews with relevant parties and taking statements as necessary</w:t>
      </w:r>
      <w:r w:rsidRPr="00032654">
        <w:rPr>
          <w:rFonts w:asciiTheme="minorHAnsi" w:hAnsiTheme="minorHAnsi" w:cstheme="minorHAnsi"/>
          <w:sz w:val="22"/>
          <w:szCs w:val="22"/>
        </w:rPr>
        <w:t>;</w:t>
      </w:r>
    </w:p>
    <w:p w14:paraId="170ADF41" w14:textId="77777777" w:rsidR="00886350" w:rsidRPr="00032654" w:rsidRDefault="00886350" w:rsidP="00886350">
      <w:pPr>
        <w:pStyle w:val="ListParagraph"/>
        <w:numPr>
          <w:ilvl w:val="1"/>
          <w:numId w:val="19"/>
        </w:numPr>
        <w:rPr>
          <w:rFonts w:asciiTheme="minorHAnsi" w:eastAsiaTheme="majorEastAsia" w:hAnsiTheme="minorHAnsi" w:cstheme="minorHAnsi"/>
          <w:sz w:val="22"/>
          <w:szCs w:val="22"/>
        </w:rPr>
      </w:pPr>
      <w:r w:rsidRPr="00032654">
        <w:rPr>
          <w:rFonts w:asciiTheme="minorHAnsi" w:eastAsiaTheme="majorEastAsia" w:hAnsiTheme="minorHAnsi" w:cstheme="minorHAnsi"/>
          <w:sz w:val="22"/>
          <w:szCs w:val="22"/>
        </w:rPr>
        <w:t>L</w:t>
      </w:r>
      <w:r>
        <w:rPr>
          <w:rFonts w:asciiTheme="minorHAnsi" w:eastAsiaTheme="majorEastAsia" w:hAnsiTheme="minorHAnsi" w:cstheme="minorHAnsi"/>
          <w:sz w:val="22"/>
          <w:szCs w:val="22"/>
        </w:rPr>
        <w:t xml:space="preserve">iaising with external bodies </w:t>
      </w:r>
      <w:r w:rsidRPr="00032654">
        <w:rPr>
          <w:rFonts w:asciiTheme="minorHAnsi" w:eastAsiaTheme="majorEastAsia" w:hAnsiTheme="minorHAnsi" w:cstheme="minorHAnsi"/>
          <w:sz w:val="22"/>
          <w:szCs w:val="22"/>
        </w:rPr>
        <w:t>such as</w:t>
      </w:r>
      <w:r>
        <w:rPr>
          <w:rFonts w:asciiTheme="minorHAnsi" w:eastAsiaTheme="majorEastAsia" w:hAnsiTheme="minorHAnsi" w:cstheme="minorHAnsi"/>
          <w:sz w:val="22"/>
          <w:szCs w:val="22"/>
        </w:rPr>
        <w:t>; the police, collaborative partners and the OIA</w:t>
      </w:r>
      <w:r w:rsidRPr="00032654">
        <w:rPr>
          <w:rFonts w:asciiTheme="minorHAnsi" w:eastAsiaTheme="majorEastAsia" w:hAnsiTheme="minorHAnsi" w:cstheme="minorHAnsi"/>
          <w:sz w:val="22"/>
          <w:szCs w:val="22"/>
        </w:rPr>
        <w:t xml:space="preserve"> where appropriate;</w:t>
      </w:r>
    </w:p>
    <w:p w14:paraId="17237C55" w14:textId="77777777" w:rsidR="00886350" w:rsidRPr="00032654" w:rsidRDefault="00886350" w:rsidP="00886350">
      <w:pPr>
        <w:pStyle w:val="ListParagraph"/>
        <w:numPr>
          <w:ilvl w:val="1"/>
          <w:numId w:val="19"/>
        </w:numPr>
        <w:rPr>
          <w:rFonts w:asciiTheme="minorHAnsi" w:eastAsiaTheme="majorEastAsia" w:hAnsiTheme="minorHAnsi" w:cstheme="minorHAnsi"/>
          <w:sz w:val="22"/>
          <w:szCs w:val="22"/>
        </w:rPr>
      </w:pPr>
      <w:r w:rsidRPr="00032654">
        <w:rPr>
          <w:rFonts w:asciiTheme="minorHAnsi" w:eastAsiaTheme="majorEastAsia" w:hAnsiTheme="minorHAnsi" w:cstheme="minorHAnsi"/>
          <w:sz w:val="22"/>
          <w:szCs w:val="22"/>
        </w:rPr>
        <w:t>Appearing before Disciplinary Panels and Appeal Panels to present cases;</w:t>
      </w:r>
    </w:p>
    <w:p w14:paraId="21511B50" w14:textId="0352D637" w:rsidR="00886350" w:rsidRDefault="00886350" w:rsidP="00FB69CF">
      <w:pPr>
        <w:pStyle w:val="ListParagraph"/>
        <w:numPr>
          <w:ilvl w:val="1"/>
          <w:numId w:val="19"/>
        </w:numPr>
        <w:rPr>
          <w:rFonts w:asciiTheme="minorHAnsi" w:eastAsiaTheme="majorEastAsia" w:hAnsiTheme="minorHAnsi" w:cstheme="minorHAnsi"/>
          <w:sz w:val="22"/>
          <w:szCs w:val="22"/>
        </w:rPr>
      </w:pPr>
      <w:r w:rsidRPr="00032654">
        <w:rPr>
          <w:rFonts w:asciiTheme="minorHAnsi" w:eastAsiaTheme="majorEastAsia" w:hAnsiTheme="minorHAnsi" w:cstheme="minorHAnsi"/>
          <w:sz w:val="22"/>
          <w:szCs w:val="22"/>
        </w:rPr>
        <w:t>Maintaining</w:t>
      </w:r>
      <w:r>
        <w:rPr>
          <w:rFonts w:asciiTheme="minorHAnsi" w:eastAsiaTheme="majorEastAsia" w:hAnsiTheme="minorHAnsi" w:cstheme="minorHAnsi"/>
          <w:sz w:val="22"/>
          <w:szCs w:val="22"/>
        </w:rPr>
        <w:t xml:space="preserve"> </w:t>
      </w:r>
      <w:r w:rsidRPr="00032654">
        <w:rPr>
          <w:rFonts w:asciiTheme="minorHAnsi" w:eastAsiaTheme="majorEastAsia" w:hAnsiTheme="minorHAnsi" w:cstheme="minorHAnsi"/>
          <w:sz w:val="22"/>
          <w:szCs w:val="22"/>
        </w:rPr>
        <w:t>conc</w:t>
      </w:r>
      <w:r>
        <w:rPr>
          <w:rFonts w:asciiTheme="minorHAnsi" w:eastAsiaTheme="majorEastAsia" w:hAnsiTheme="minorHAnsi" w:cstheme="minorHAnsi"/>
          <w:sz w:val="22"/>
          <w:szCs w:val="22"/>
        </w:rPr>
        <w:t xml:space="preserve">ise </w:t>
      </w:r>
      <w:r w:rsidRPr="00032654">
        <w:rPr>
          <w:rFonts w:asciiTheme="minorHAnsi" w:eastAsiaTheme="majorEastAsia" w:hAnsiTheme="minorHAnsi" w:cstheme="minorHAnsi"/>
          <w:sz w:val="22"/>
          <w:szCs w:val="22"/>
        </w:rPr>
        <w:t>records</w:t>
      </w:r>
      <w:r>
        <w:rPr>
          <w:rFonts w:asciiTheme="minorHAnsi" w:eastAsiaTheme="majorEastAsia" w:hAnsiTheme="minorHAnsi" w:cstheme="minorHAnsi"/>
          <w:sz w:val="22"/>
          <w:szCs w:val="22"/>
        </w:rPr>
        <w:t xml:space="preserve"> and defensible documentation</w:t>
      </w:r>
      <w:r w:rsidRPr="00032654">
        <w:rPr>
          <w:rFonts w:asciiTheme="minorHAnsi" w:eastAsiaTheme="majorEastAsia" w:hAnsiTheme="minorHAnsi" w:cstheme="minorHAnsi"/>
          <w:sz w:val="22"/>
          <w:szCs w:val="22"/>
        </w:rPr>
        <w:t>;</w:t>
      </w:r>
    </w:p>
    <w:p w14:paraId="1BF0B082" w14:textId="77777777" w:rsidR="00FB69CF" w:rsidRPr="00FB69CF" w:rsidRDefault="00FB69CF" w:rsidP="00FB69CF">
      <w:pPr>
        <w:pStyle w:val="ListParagraph"/>
        <w:ind w:left="1440"/>
        <w:rPr>
          <w:rFonts w:asciiTheme="minorHAnsi" w:eastAsiaTheme="majorEastAsia" w:hAnsiTheme="minorHAnsi" w:cstheme="minorHAnsi"/>
          <w:sz w:val="22"/>
          <w:szCs w:val="22"/>
        </w:rPr>
      </w:pPr>
    </w:p>
    <w:p w14:paraId="3C08248F" w14:textId="7AC556CE" w:rsidR="00FB69CF" w:rsidRPr="00FB69CF" w:rsidRDefault="006057A5" w:rsidP="00FB69CF">
      <w:pPr>
        <w:pStyle w:val="ListParagraph"/>
        <w:numPr>
          <w:ilvl w:val="0"/>
          <w:numId w:val="19"/>
        </w:numPr>
        <w:rPr>
          <w:rFonts w:asciiTheme="minorHAnsi" w:eastAsiaTheme="minorHAnsi" w:hAnsiTheme="minorHAnsi" w:cstheme="minorHAnsi"/>
          <w:sz w:val="22"/>
          <w:szCs w:val="22"/>
        </w:rPr>
      </w:pPr>
      <w:r w:rsidRPr="00886350">
        <w:rPr>
          <w:rFonts w:asciiTheme="minorHAnsi" w:eastAsiaTheme="minorHAnsi" w:hAnsiTheme="minorHAnsi" w:cstheme="minorHAnsi"/>
          <w:sz w:val="22"/>
          <w:szCs w:val="22"/>
        </w:rPr>
        <w:t xml:space="preserve">Providing all aspects of secretarial support to </w:t>
      </w:r>
      <w:r w:rsidR="00886350">
        <w:rPr>
          <w:rFonts w:asciiTheme="minorHAnsi" w:eastAsiaTheme="minorHAnsi" w:hAnsiTheme="minorHAnsi" w:cstheme="minorHAnsi"/>
          <w:sz w:val="22"/>
          <w:szCs w:val="22"/>
        </w:rPr>
        <w:t xml:space="preserve">Student Cases Committee, </w:t>
      </w:r>
      <w:r w:rsidR="00DF1A98" w:rsidRPr="00886350">
        <w:rPr>
          <w:rFonts w:asciiTheme="minorHAnsi" w:eastAsiaTheme="minorHAnsi" w:hAnsiTheme="minorHAnsi" w:cstheme="minorHAnsi"/>
          <w:sz w:val="22"/>
          <w:szCs w:val="22"/>
        </w:rPr>
        <w:t>complaint</w:t>
      </w:r>
      <w:r w:rsidR="00886350">
        <w:rPr>
          <w:rFonts w:asciiTheme="minorHAnsi" w:eastAsiaTheme="minorHAnsi" w:hAnsiTheme="minorHAnsi" w:cstheme="minorHAnsi"/>
          <w:sz w:val="22"/>
          <w:szCs w:val="22"/>
        </w:rPr>
        <w:t>/</w:t>
      </w:r>
      <w:r w:rsidRPr="00886350">
        <w:rPr>
          <w:rFonts w:asciiTheme="minorHAnsi" w:eastAsiaTheme="minorHAnsi" w:hAnsiTheme="minorHAnsi" w:cstheme="minorHAnsi"/>
          <w:sz w:val="22"/>
          <w:szCs w:val="22"/>
        </w:rPr>
        <w:t>disciplinary</w:t>
      </w:r>
      <w:r w:rsidR="00886350">
        <w:rPr>
          <w:rFonts w:asciiTheme="minorHAnsi" w:eastAsiaTheme="minorHAnsi" w:hAnsiTheme="minorHAnsi" w:cstheme="minorHAnsi"/>
          <w:sz w:val="22"/>
          <w:szCs w:val="22"/>
        </w:rPr>
        <w:t>/</w:t>
      </w:r>
      <w:r w:rsidRPr="00886350">
        <w:rPr>
          <w:rFonts w:asciiTheme="minorHAnsi" w:eastAsiaTheme="minorHAnsi" w:hAnsiTheme="minorHAnsi" w:cstheme="minorHAnsi"/>
          <w:sz w:val="22"/>
          <w:szCs w:val="22"/>
        </w:rPr>
        <w:t>appeal</w:t>
      </w:r>
      <w:r w:rsidR="00DF1A98" w:rsidRPr="00886350">
        <w:rPr>
          <w:rFonts w:asciiTheme="minorHAnsi" w:eastAsiaTheme="minorHAnsi" w:hAnsiTheme="minorHAnsi" w:cstheme="minorHAnsi"/>
          <w:sz w:val="22"/>
          <w:szCs w:val="22"/>
        </w:rPr>
        <w:t xml:space="preserve"> panels in line with regulations and within appropriate timescales. This includes the collation of evidence/document bundles and the issue of Completion of Procedures letters to ensure compliance with University and OIA requirements.</w:t>
      </w:r>
    </w:p>
    <w:p w14:paraId="3B506859" w14:textId="77777777" w:rsidR="00FB69CF" w:rsidRDefault="00FB69CF" w:rsidP="00FB69CF">
      <w:pPr>
        <w:pStyle w:val="ListParagraph"/>
        <w:rPr>
          <w:rFonts w:asciiTheme="minorHAnsi" w:eastAsiaTheme="minorHAnsi" w:hAnsiTheme="minorHAnsi" w:cstheme="minorHAnsi"/>
          <w:sz w:val="22"/>
          <w:szCs w:val="22"/>
        </w:rPr>
      </w:pPr>
    </w:p>
    <w:p w14:paraId="105EBB70" w14:textId="1CED32F6" w:rsidR="00FB69CF" w:rsidRPr="00FB69CF" w:rsidRDefault="00DF1A98" w:rsidP="00FB69CF">
      <w:pPr>
        <w:pStyle w:val="ListParagraph"/>
        <w:numPr>
          <w:ilvl w:val="0"/>
          <w:numId w:val="19"/>
        </w:numPr>
        <w:rPr>
          <w:rFonts w:asciiTheme="minorHAnsi" w:eastAsiaTheme="minorHAnsi" w:hAnsiTheme="minorHAnsi" w:cstheme="minorHAnsi"/>
          <w:sz w:val="22"/>
          <w:szCs w:val="22"/>
        </w:rPr>
      </w:pPr>
      <w:r w:rsidRPr="00DF1A98">
        <w:rPr>
          <w:rFonts w:asciiTheme="minorHAnsi" w:eastAsiaTheme="minorHAnsi" w:hAnsiTheme="minorHAnsi" w:cstheme="minorHAnsi"/>
          <w:sz w:val="22"/>
          <w:szCs w:val="22"/>
        </w:rPr>
        <w:t xml:space="preserve">Using existing and new ICT for processing/maintaining records/databases. Providing the </w:t>
      </w:r>
      <w:r w:rsidR="006057A5">
        <w:rPr>
          <w:rFonts w:asciiTheme="minorHAnsi" w:eastAsiaTheme="minorHAnsi" w:hAnsiTheme="minorHAnsi" w:cstheme="minorHAnsi"/>
          <w:sz w:val="22"/>
          <w:szCs w:val="22"/>
        </w:rPr>
        <w:t>written reports and statistics, and c</w:t>
      </w:r>
      <w:r w:rsidRPr="00DF1A98">
        <w:rPr>
          <w:rFonts w:asciiTheme="minorHAnsi" w:eastAsiaTheme="minorHAnsi" w:hAnsiTheme="minorHAnsi" w:cstheme="minorHAnsi"/>
          <w:sz w:val="22"/>
          <w:szCs w:val="22"/>
        </w:rPr>
        <w:t>ollect</w:t>
      </w:r>
      <w:r w:rsidR="006057A5">
        <w:rPr>
          <w:rFonts w:asciiTheme="minorHAnsi" w:eastAsiaTheme="minorHAnsi" w:hAnsiTheme="minorHAnsi" w:cstheme="minorHAnsi"/>
          <w:sz w:val="22"/>
          <w:szCs w:val="22"/>
        </w:rPr>
        <w:t>ing/</w:t>
      </w:r>
      <w:r w:rsidRPr="00DF1A98">
        <w:rPr>
          <w:rFonts w:asciiTheme="minorHAnsi" w:eastAsiaTheme="minorHAnsi" w:hAnsiTheme="minorHAnsi" w:cstheme="minorHAnsi"/>
          <w:sz w:val="22"/>
          <w:szCs w:val="22"/>
        </w:rPr>
        <w:t>analysing data to interpret trends and keep up to date with government initiatives and legislation.</w:t>
      </w:r>
    </w:p>
    <w:p w14:paraId="7B97AC69" w14:textId="77777777" w:rsidR="00FB69CF" w:rsidRPr="00FB69CF" w:rsidRDefault="00FB69CF" w:rsidP="00FB69CF">
      <w:pPr>
        <w:pStyle w:val="ListParagraph"/>
        <w:rPr>
          <w:rFonts w:asciiTheme="minorHAnsi" w:eastAsiaTheme="minorHAnsi" w:hAnsiTheme="minorHAnsi" w:cstheme="minorHAnsi"/>
          <w:sz w:val="22"/>
          <w:szCs w:val="22"/>
        </w:rPr>
      </w:pPr>
    </w:p>
    <w:p w14:paraId="605D0F81" w14:textId="77777777" w:rsidR="00FB69CF" w:rsidRDefault="00FB69CF" w:rsidP="00FB69CF">
      <w:pPr>
        <w:pStyle w:val="ListParagraph"/>
        <w:numPr>
          <w:ilvl w:val="0"/>
          <w:numId w:val="19"/>
        </w:numPr>
        <w:rPr>
          <w:rFonts w:asciiTheme="minorHAnsi" w:eastAsiaTheme="minorHAnsi" w:hAnsiTheme="minorHAnsi" w:cstheme="minorHAnsi"/>
          <w:sz w:val="22"/>
          <w:szCs w:val="22"/>
        </w:rPr>
      </w:pPr>
      <w:r>
        <w:rPr>
          <w:rFonts w:asciiTheme="minorHAnsi" w:eastAsiaTheme="majorEastAsia" w:hAnsiTheme="minorHAnsi" w:cstheme="minorHAnsi"/>
          <w:sz w:val="22"/>
          <w:szCs w:val="22"/>
        </w:rPr>
        <w:t>M</w:t>
      </w:r>
      <w:r w:rsidR="00886350" w:rsidRPr="00FB69CF">
        <w:rPr>
          <w:rFonts w:asciiTheme="minorHAnsi" w:eastAsiaTheme="majorEastAsia" w:hAnsiTheme="minorHAnsi" w:cstheme="minorHAnsi"/>
          <w:sz w:val="22"/>
          <w:szCs w:val="22"/>
        </w:rPr>
        <w:t xml:space="preserve">onitor the efficacy of the regulations and the associated forms and guidance documents. </w:t>
      </w:r>
      <w:r w:rsidRPr="00032654">
        <w:rPr>
          <w:rFonts w:asciiTheme="minorHAnsi" w:eastAsiaTheme="majorEastAsia" w:hAnsiTheme="minorHAnsi" w:cstheme="minorHAnsi"/>
          <w:sz w:val="22"/>
          <w:szCs w:val="22"/>
        </w:rPr>
        <w:t xml:space="preserve">Ensuring that </w:t>
      </w:r>
      <w:r>
        <w:rPr>
          <w:rFonts w:asciiTheme="minorHAnsi" w:eastAsiaTheme="majorEastAsia" w:hAnsiTheme="minorHAnsi" w:cstheme="minorHAnsi"/>
          <w:sz w:val="22"/>
          <w:szCs w:val="22"/>
        </w:rPr>
        <w:t xml:space="preserve">sector best practice is applied and </w:t>
      </w:r>
      <w:r w:rsidRPr="00032654">
        <w:rPr>
          <w:rFonts w:asciiTheme="minorHAnsi" w:eastAsiaTheme="majorEastAsia" w:hAnsiTheme="minorHAnsi" w:cstheme="minorHAnsi"/>
          <w:sz w:val="22"/>
          <w:szCs w:val="22"/>
        </w:rPr>
        <w:t>guidance from the Office of the Independent Adjudicator (OIA)</w:t>
      </w:r>
      <w:r>
        <w:rPr>
          <w:rFonts w:asciiTheme="minorHAnsi" w:eastAsiaTheme="majorEastAsia" w:hAnsiTheme="minorHAnsi" w:cstheme="minorHAnsi"/>
          <w:sz w:val="22"/>
          <w:szCs w:val="22"/>
        </w:rPr>
        <w:t xml:space="preserve">, </w:t>
      </w:r>
      <w:r>
        <w:rPr>
          <w:rFonts w:asciiTheme="minorHAnsi" w:eastAsiaTheme="minorHAnsi" w:hAnsiTheme="minorHAnsi" w:cstheme="minorHAnsi"/>
          <w:sz w:val="22"/>
          <w:szCs w:val="22"/>
        </w:rPr>
        <w:t>OfS,</w:t>
      </w:r>
      <w:r w:rsidRPr="00DF1A98">
        <w:rPr>
          <w:rFonts w:asciiTheme="minorHAnsi" w:eastAsiaTheme="minorHAnsi" w:hAnsiTheme="minorHAnsi" w:cstheme="minorHAnsi"/>
          <w:sz w:val="22"/>
          <w:szCs w:val="22"/>
        </w:rPr>
        <w:t xml:space="preserve"> QAA and any other relevant professional and statutory bodies</w:t>
      </w:r>
      <w:r w:rsidRPr="00032654">
        <w:rPr>
          <w:rFonts w:asciiTheme="minorHAnsi" w:eastAsiaTheme="majorEastAsia" w:hAnsiTheme="minorHAnsi" w:cstheme="minorHAnsi"/>
          <w:sz w:val="22"/>
          <w:szCs w:val="22"/>
        </w:rPr>
        <w:t xml:space="preserve"> is adhered to</w:t>
      </w:r>
      <w:r>
        <w:rPr>
          <w:rFonts w:asciiTheme="minorHAnsi" w:eastAsiaTheme="majorEastAsia" w:hAnsiTheme="minorHAnsi" w:cstheme="minorHAnsi"/>
          <w:sz w:val="22"/>
          <w:szCs w:val="22"/>
        </w:rPr>
        <w:t xml:space="preserve"> and</w:t>
      </w:r>
      <w:r w:rsidR="00886350" w:rsidRPr="00FB69CF">
        <w:rPr>
          <w:rFonts w:asciiTheme="minorHAnsi" w:eastAsiaTheme="majorEastAsia" w:hAnsiTheme="minorHAnsi" w:cstheme="minorHAnsi"/>
          <w:sz w:val="22"/>
          <w:szCs w:val="22"/>
        </w:rPr>
        <w:t xml:space="preserve"> draft</w:t>
      </w:r>
      <w:r>
        <w:rPr>
          <w:rFonts w:asciiTheme="minorHAnsi" w:eastAsiaTheme="majorEastAsia" w:hAnsiTheme="minorHAnsi" w:cstheme="minorHAnsi"/>
          <w:sz w:val="22"/>
          <w:szCs w:val="22"/>
        </w:rPr>
        <w:t>ing</w:t>
      </w:r>
      <w:r w:rsidR="00886350" w:rsidRPr="00FB69CF">
        <w:rPr>
          <w:rFonts w:asciiTheme="minorHAnsi" w:eastAsiaTheme="majorEastAsia" w:hAnsiTheme="minorHAnsi" w:cstheme="minorHAnsi"/>
          <w:sz w:val="22"/>
          <w:szCs w:val="22"/>
        </w:rPr>
        <w:t xml:space="preserve"> changes as required for consideration by his/her Line Manager.</w:t>
      </w:r>
      <w:r>
        <w:rPr>
          <w:rFonts w:asciiTheme="minorHAnsi" w:eastAsiaTheme="majorEastAsia" w:hAnsiTheme="minorHAnsi" w:cstheme="minorHAnsi"/>
          <w:sz w:val="22"/>
          <w:szCs w:val="22"/>
        </w:rPr>
        <w:t xml:space="preserve"> </w:t>
      </w:r>
      <w:r w:rsidRPr="00DF1A98">
        <w:rPr>
          <w:rFonts w:asciiTheme="minorHAnsi" w:eastAsiaTheme="minorHAnsi" w:hAnsiTheme="minorHAnsi" w:cstheme="minorHAnsi"/>
          <w:sz w:val="22"/>
          <w:szCs w:val="22"/>
        </w:rPr>
        <w:t>Ensuring the University’s materials (including regulations and website) and guidance complies with relevant guidance, legislation and business needs.</w:t>
      </w:r>
    </w:p>
    <w:p w14:paraId="6D28AEE4" w14:textId="77777777" w:rsidR="00FB69CF" w:rsidRPr="00FB69CF" w:rsidRDefault="00FB69CF" w:rsidP="00FB69CF">
      <w:pPr>
        <w:pStyle w:val="ListParagraph"/>
        <w:rPr>
          <w:rFonts w:asciiTheme="minorHAnsi" w:eastAsiaTheme="minorHAnsi" w:hAnsiTheme="minorHAnsi" w:cstheme="minorHAnsi"/>
          <w:sz w:val="22"/>
          <w:szCs w:val="22"/>
        </w:rPr>
      </w:pPr>
    </w:p>
    <w:p w14:paraId="6F919178" w14:textId="4A7086F4" w:rsidR="00DF1A98" w:rsidRPr="006057A5" w:rsidRDefault="00DF1A98" w:rsidP="006057A5">
      <w:pPr>
        <w:pStyle w:val="ListParagraph"/>
        <w:numPr>
          <w:ilvl w:val="0"/>
          <w:numId w:val="19"/>
        </w:numPr>
        <w:rPr>
          <w:rFonts w:asciiTheme="minorHAnsi" w:eastAsiaTheme="minorHAnsi" w:hAnsiTheme="minorHAnsi" w:cstheme="minorHAnsi"/>
          <w:sz w:val="22"/>
          <w:szCs w:val="22"/>
        </w:rPr>
      </w:pPr>
      <w:r w:rsidRPr="00DF1A98">
        <w:rPr>
          <w:rFonts w:asciiTheme="minorHAnsi" w:eastAsiaTheme="minorHAnsi" w:hAnsiTheme="minorHAnsi" w:cstheme="minorHAnsi"/>
          <w:sz w:val="22"/>
          <w:szCs w:val="22"/>
        </w:rPr>
        <w:lastRenderedPageBreak/>
        <w:t>Creating, updating and delivering training for staff on a regular basis across the University.</w:t>
      </w:r>
    </w:p>
    <w:p w14:paraId="3305C898" w14:textId="77777777" w:rsidR="006F3598" w:rsidRPr="006F3598" w:rsidRDefault="006F3598" w:rsidP="006F3598">
      <w:pPr>
        <w:pStyle w:val="ListParagraph"/>
        <w:ind w:left="709"/>
        <w:jc w:val="both"/>
        <w:rPr>
          <w:rFonts w:asciiTheme="minorHAnsi" w:eastAsiaTheme="majorEastAsia" w:hAnsiTheme="minorHAnsi" w:cstheme="minorHAnsi"/>
          <w:sz w:val="22"/>
          <w:szCs w:val="22"/>
        </w:rPr>
      </w:pPr>
    </w:p>
    <w:p w14:paraId="4B299858" w14:textId="13B21CC1" w:rsidR="00DF1A98" w:rsidRPr="00886350" w:rsidRDefault="00DF1A98" w:rsidP="00886350">
      <w:pPr>
        <w:pStyle w:val="ListParagraph"/>
        <w:numPr>
          <w:ilvl w:val="0"/>
          <w:numId w:val="20"/>
        </w:numPr>
        <w:ind w:left="709"/>
        <w:jc w:val="both"/>
        <w:rPr>
          <w:rFonts w:asciiTheme="minorHAnsi" w:eastAsiaTheme="majorEastAsia" w:hAnsiTheme="minorHAnsi" w:cstheme="minorHAnsi"/>
          <w:sz w:val="22"/>
          <w:szCs w:val="22"/>
        </w:rPr>
      </w:pPr>
      <w:r w:rsidRPr="00DF1A98">
        <w:rPr>
          <w:rFonts w:asciiTheme="minorHAnsi" w:eastAsiaTheme="minorHAnsi" w:hAnsiTheme="minorHAnsi" w:cstheme="minorHAnsi"/>
          <w:sz w:val="22"/>
          <w:szCs w:val="22"/>
        </w:rPr>
        <w:t xml:space="preserve">Building and maintaining </w:t>
      </w:r>
      <w:r w:rsidR="00886350">
        <w:rPr>
          <w:rFonts w:asciiTheme="minorHAnsi" w:eastAsiaTheme="minorHAnsi" w:hAnsiTheme="minorHAnsi" w:cstheme="minorHAnsi"/>
          <w:sz w:val="22"/>
          <w:szCs w:val="22"/>
        </w:rPr>
        <w:t>excellent</w:t>
      </w:r>
      <w:r w:rsidRPr="00DF1A98">
        <w:rPr>
          <w:rFonts w:asciiTheme="minorHAnsi" w:eastAsiaTheme="minorHAnsi" w:hAnsiTheme="minorHAnsi" w:cstheme="minorHAnsi"/>
          <w:sz w:val="22"/>
          <w:szCs w:val="22"/>
        </w:rPr>
        <w:t xml:space="preserve"> working relationships with Deans and Heads of professional service areas, other senior management, academic/professional services and Student Union colleagues to facilitate the effective handling of </w:t>
      </w:r>
      <w:r w:rsidR="006057A5">
        <w:rPr>
          <w:rFonts w:asciiTheme="minorHAnsi" w:eastAsiaTheme="minorHAnsi" w:hAnsiTheme="minorHAnsi" w:cstheme="minorHAnsi"/>
          <w:sz w:val="22"/>
          <w:szCs w:val="22"/>
        </w:rPr>
        <w:t>student cases</w:t>
      </w:r>
      <w:r w:rsidRPr="00DF1A98">
        <w:rPr>
          <w:rFonts w:asciiTheme="minorHAnsi" w:eastAsiaTheme="minorHAnsi" w:hAnsiTheme="minorHAnsi" w:cstheme="minorHAnsi"/>
          <w:sz w:val="22"/>
          <w:szCs w:val="22"/>
        </w:rPr>
        <w:t>.</w:t>
      </w:r>
      <w:r w:rsidR="00886350">
        <w:rPr>
          <w:rFonts w:asciiTheme="minorHAnsi" w:eastAsiaTheme="minorHAnsi" w:hAnsiTheme="minorHAnsi" w:cstheme="minorHAnsi"/>
          <w:sz w:val="22"/>
          <w:szCs w:val="22"/>
        </w:rPr>
        <w:t xml:space="preserve"> </w:t>
      </w:r>
    </w:p>
    <w:p w14:paraId="7184DBB9" w14:textId="77777777" w:rsidR="00FB69CF" w:rsidRPr="00FB69CF" w:rsidRDefault="00FB69CF" w:rsidP="00FB69CF">
      <w:pPr>
        <w:pStyle w:val="ListParagraph"/>
        <w:jc w:val="both"/>
        <w:rPr>
          <w:rFonts w:asciiTheme="minorHAnsi" w:hAnsiTheme="minorHAnsi" w:cstheme="minorHAnsi"/>
          <w:b/>
          <w:sz w:val="22"/>
          <w:szCs w:val="22"/>
        </w:rPr>
      </w:pPr>
    </w:p>
    <w:p w14:paraId="45C73AC1" w14:textId="10EE2CB0" w:rsidR="006057A5" w:rsidRPr="00FB69CF" w:rsidRDefault="006057A5" w:rsidP="006057A5">
      <w:pPr>
        <w:pStyle w:val="ListParagraph"/>
        <w:numPr>
          <w:ilvl w:val="0"/>
          <w:numId w:val="19"/>
        </w:numPr>
        <w:jc w:val="both"/>
        <w:rPr>
          <w:rFonts w:asciiTheme="minorHAnsi" w:hAnsiTheme="minorHAnsi" w:cstheme="minorHAnsi"/>
          <w:b/>
          <w:sz w:val="22"/>
          <w:szCs w:val="22"/>
        </w:rPr>
      </w:pPr>
      <w:r>
        <w:rPr>
          <w:rFonts w:asciiTheme="minorHAnsi" w:eastAsiaTheme="majorEastAsia" w:hAnsiTheme="minorHAnsi" w:cstheme="minorHAnsi"/>
          <w:sz w:val="22"/>
          <w:szCs w:val="22"/>
        </w:rPr>
        <w:t>Drafting</w:t>
      </w:r>
      <w:r w:rsidRPr="00032654">
        <w:rPr>
          <w:rFonts w:asciiTheme="minorHAnsi" w:eastAsiaTheme="majorEastAsia" w:hAnsiTheme="minorHAnsi" w:cstheme="minorHAnsi"/>
          <w:sz w:val="22"/>
          <w:szCs w:val="22"/>
        </w:rPr>
        <w:t xml:space="preserve"> responses to requests made under the Freedom of Information Act in relation to student misconduct issues falling within the remit of their directorate.</w:t>
      </w:r>
    </w:p>
    <w:p w14:paraId="1C3525BF" w14:textId="77777777" w:rsidR="00FB69CF" w:rsidRPr="00032654" w:rsidRDefault="00FB69CF" w:rsidP="00FB69CF">
      <w:pPr>
        <w:pStyle w:val="ListParagraph"/>
        <w:jc w:val="both"/>
        <w:rPr>
          <w:rFonts w:asciiTheme="minorHAnsi" w:hAnsiTheme="minorHAnsi" w:cstheme="minorHAnsi"/>
          <w:b/>
          <w:sz w:val="22"/>
          <w:szCs w:val="22"/>
        </w:rPr>
      </w:pPr>
    </w:p>
    <w:p w14:paraId="23A50F01" w14:textId="77777777" w:rsidR="00FB69CF" w:rsidRPr="00FB69CF" w:rsidRDefault="006057A5" w:rsidP="00FB69CF">
      <w:pPr>
        <w:pStyle w:val="ListParagraph"/>
        <w:numPr>
          <w:ilvl w:val="0"/>
          <w:numId w:val="19"/>
        </w:numPr>
        <w:rPr>
          <w:rFonts w:asciiTheme="minorHAnsi" w:eastAsiaTheme="minorHAnsi" w:hAnsiTheme="minorHAnsi" w:cstheme="minorHAnsi"/>
          <w:sz w:val="22"/>
          <w:szCs w:val="22"/>
        </w:rPr>
      </w:pPr>
      <w:r>
        <w:rPr>
          <w:rFonts w:asciiTheme="minorHAnsi" w:eastAsiaTheme="majorEastAsia" w:hAnsiTheme="minorHAnsi" w:cstheme="minorHAnsi"/>
          <w:sz w:val="22"/>
          <w:szCs w:val="22"/>
        </w:rPr>
        <w:t xml:space="preserve">Assisting to prepare periodical </w:t>
      </w:r>
      <w:r w:rsidRPr="00032654">
        <w:rPr>
          <w:rFonts w:asciiTheme="minorHAnsi" w:eastAsiaTheme="majorEastAsia" w:hAnsiTheme="minorHAnsi" w:cstheme="minorHAnsi"/>
          <w:sz w:val="22"/>
          <w:szCs w:val="22"/>
        </w:rPr>
        <w:t>monitoring reports relating to student misconduct</w:t>
      </w:r>
      <w:r>
        <w:rPr>
          <w:rFonts w:asciiTheme="minorHAnsi" w:eastAsiaTheme="majorEastAsia" w:hAnsiTheme="minorHAnsi" w:cstheme="minorHAnsi"/>
          <w:sz w:val="22"/>
          <w:szCs w:val="22"/>
        </w:rPr>
        <w:t>, complaints and appeals</w:t>
      </w:r>
      <w:r w:rsidRPr="00032654">
        <w:rPr>
          <w:rFonts w:asciiTheme="minorHAnsi" w:eastAsiaTheme="majorEastAsia" w:hAnsiTheme="minorHAnsi" w:cstheme="minorHAnsi"/>
          <w:sz w:val="22"/>
          <w:szCs w:val="22"/>
        </w:rPr>
        <w:t xml:space="preserve"> for the relevant University committees.</w:t>
      </w:r>
    </w:p>
    <w:p w14:paraId="0E3D6AAA" w14:textId="77777777" w:rsidR="00FB69CF" w:rsidRPr="00FB69CF" w:rsidRDefault="00FB69CF" w:rsidP="00FB69CF">
      <w:pPr>
        <w:pStyle w:val="ListParagraph"/>
        <w:rPr>
          <w:rFonts w:asciiTheme="minorHAnsi" w:eastAsiaTheme="majorEastAsia" w:hAnsiTheme="minorHAnsi" w:cstheme="minorHAnsi"/>
          <w:sz w:val="22"/>
          <w:szCs w:val="22"/>
        </w:rPr>
      </w:pPr>
    </w:p>
    <w:p w14:paraId="05369F95" w14:textId="47A86E87" w:rsidR="00886350" w:rsidRPr="00FB69CF" w:rsidRDefault="00886350" w:rsidP="00FB69CF">
      <w:pPr>
        <w:pStyle w:val="ListParagraph"/>
        <w:numPr>
          <w:ilvl w:val="0"/>
          <w:numId w:val="19"/>
        </w:numPr>
        <w:rPr>
          <w:rFonts w:asciiTheme="minorHAnsi" w:eastAsiaTheme="minorHAnsi" w:hAnsiTheme="minorHAnsi" w:cstheme="minorHAnsi"/>
          <w:sz w:val="22"/>
          <w:szCs w:val="22"/>
        </w:rPr>
      </w:pPr>
      <w:r w:rsidRPr="00FB69CF">
        <w:rPr>
          <w:rFonts w:asciiTheme="minorHAnsi" w:eastAsiaTheme="majorEastAsia" w:hAnsiTheme="minorHAnsi" w:cstheme="minorHAnsi"/>
          <w:sz w:val="22"/>
          <w:szCs w:val="22"/>
        </w:rPr>
        <w:t>The post holder will undergo regular case reviews with their Line Manager in order to help plan the allocation of resources, ensure procedural correctness and timely resolution of student cases.</w:t>
      </w:r>
    </w:p>
    <w:p w14:paraId="66E85680" w14:textId="151FAC5F" w:rsidR="00904378" w:rsidRDefault="00904378" w:rsidP="00D83E37">
      <w:pPr>
        <w:rPr>
          <w:rFonts w:eastAsiaTheme="majorEastAsia" w:cstheme="minorHAnsi"/>
        </w:rPr>
      </w:pPr>
    </w:p>
    <w:p w14:paraId="7B246B62" w14:textId="3F389B9E" w:rsidR="00FB69CF" w:rsidRDefault="00FB69CF" w:rsidP="00D83E37">
      <w:pPr>
        <w:rPr>
          <w:rFonts w:eastAsiaTheme="majorEastAsia" w:cstheme="minorHAnsi"/>
        </w:rPr>
      </w:pPr>
    </w:p>
    <w:p w14:paraId="79B6D08A" w14:textId="756B3DA8" w:rsidR="00FB69CF" w:rsidRDefault="00FB69CF" w:rsidP="00D83E37">
      <w:pPr>
        <w:rPr>
          <w:rFonts w:eastAsiaTheme="majorEastAsia" w:cstheme="minorHAnsi"/>
        </w:rPr>
      </w:pPr>
    </w:p>
    <w:p w14:paraId="2E295C3B" w14:textId="03C40334" w:rsidR="00FB69CF" w:rsidRDefault="00FB69CF" w:rsidP="00D83E37">
      <w:pPr>
        <w:rPr>
          <w:rFonts w:eastAsiaTheme="majorEastAsia" w:cstheme="minorHAnsi"/>
        </w:rPr>
      </w:pPr>
    </w:p>
    <w:p w14:paraId="11BB851C" w14:textId="61EE44E2" w:rsidR="00FB69CF" w:rsidRDefault="00FB69CF" w:rsidP="00D83E37">
      <w:pPr>
        <w:rPr>
          <w:rFonts w:eastAsiaTheme="majorEastAsia" w:cstheme="minorHAnsi"/>
        </w:rPr>
      </w:pPr>
    </w:p>
    <w:p w14:paraId="0CD57768" w14:textId="74529A6F" w:rsidR="00FB69CF" w:rsidRDefault="00FB69CF" w:rsidP="00D83E37">
      <w:pPr>
        <w:rPr>
          <w:rFonts w:eastAsiaTheme="majorEastAsia" w:cstheme="minorHAnsi"/>
        </w:rPr>
      </w:pPr>
    </w:p>
    <w:p w14:paraId="1FFB835F" w14:textId="0EEB8E7C" w:rsidR="00FB69CF" w:rsidRDefault="00FB69CF" w:rsidP="00D83E37">
      <w:pPr>
        <w:rPr>
          <w:rFonts w:eastAsiaTheme="majorEastAsia" w:cstheme="minorHAnsi"/>
        </w:rPr>
      </w:pPr>
    </w:p>
    <w:p w14:paraId="7DC5DCA5" w14:textId="2AAEAF96" w:rsidR="00FB69CF" w:rsidRDefault="00FB69CF" w:rsidP="00D83E37">
      <w:pPr>
        <w:rPr>
          <w:rFonts w:eastAsiaTheme="majorEastAsia" w:cstheme="minorHAnsi"/>
        </w:rPr>
      </w:pPr>
    </w:p>
    <w:p w14:paraId="0A92DAE6" w14:textId="3EE44F05" w:rsidR="00FB69CF" w:rsidRDefault="00FB69CF" w:rsidP="00D83E37">
      <w:pPr>
        <w:rPr>
          <w:rFonts w:eastAsiaTheme="majorEastAsia" w:cstheme="minorHAnsi"/>
        </w:rPr>
      </w:pPr>
    </w:p>
    <w:p w14:paraId="57B845C3" w14:textId="5359269A" w:rsidR="00FB69CF" w:rsidRDefault="00FB69CF" w:rsidP="00D83E37">
      <w:pPr>
        <w:rPr>
          <w:rFonts w:eastAsiaTheme="majorEastAsia" w:cstheme="minorHAnsi"/>
        </w:rPr>
      </w:pPr>
    </w:p>
    <w:p w14:paraId="1E2AB6D7" w14:textId="67B5283A" w:rsidR="00FB69CF" w:rsidRDefault="00FB69CF" w:rsidP="00D83E37">
      <w:pPr>
        <w:rPr>
          <w:rFonts w:eastAsiaTheme="majorEastAsia" w:cstheme="minorHAnsi"/>
        </w:rPr>
      </w:pPr>
    </w:p>
    <w:p w14:paraId="2BD515E8" w14:textId="28B64125" w:rsidR="00FB69CF" w:rsidRDefault="00FB69CF" w:rsidP="00D83E37">
      <w:pPr>
        <w:rPr>
          <w:rFonts w:eastAsiaTheme="majorEastAsia" w:cstheme="minorHAnsi"/>
        </w:rPr>
      </w:pPr>
    </w:p>
    <w:p w14:paraId="72EDF670" w14:textId="77777777" w:rsidR="00FB69CF" w:rsidRDefault="00FB69CF" w:rsidP="00D83E37"/>
    <w:p w14:paraId="7A4B58EB" w14:textId="77777777" w:rsidR="00904378" w:rsidRDefault="00904378" w:rsidP="00D83E37"/>
    <w:p w14:paraId="379F2935" w14:textId="77777777" w:rsidR="00904378" w:rsidRDefault="00904378" w:rsidP="00D83E37"/>
    <w:p w14:paraId="6FFC9737" w14:textId="77777777" w:rsidR="00904378" w:rsidRDefault="00904378" w:rsidP="00D83E37"/>
    <w:p w14:paraId="48420554" w14:textId="77777777" w:rsidR="00904378" w:rsidRDefault="00904378" w:rsidP="00D83E37"/>
    <w:p w14:paraId="27D3342B" w14:textId="77777777" w:rsidR="00904378" w:rsidRDefault="00904378" w:rsidP="00D83E37"/>
    <w:p w14:paraId="6C85287D" w14:textId="5510FB56" w:rsidR="00904378" w:rsidRDefault="00904378" w:rsidP="00D83E37"/>
    <w:p w14:paraId="3E4FE417" w14:textId="77777777" w:rsidR="006F3598" w:rsidRPr="006F3598" w:rsidRDefault="006F3598" w:rsidP="006F3598"/>
    <w:p w14:paraId="05E676C5" w14:textId="77777777" w:rsidR="009F6304" w:rsidRPr="00BE47F0" w:rsidRDefault="009F6304" w:rsidP="00A91EF4">
      <w:pPr>
        <w:pStyle w:val="Heading3"/>
      </w:pPr>
    </w:p>
    <w:sdt>
      <w:sdtPr>
        <w:rPr>
          <w:rFonts w:ascii="Verdana" w:eastAsia="Times New Roman" w:hAnsi="Verdana" w:cs="Arial"/>
          <w:b/>
          <w:sz w:val="20"/>
          <w:szCs w:val="20"/>
        </w:rPr>
        <w:id w:val="6565181"/>
        <w:lock w:val="sdtContentLocked"/>
        <w:placeholder>
          <w:docPart w:val="DefaultPlaceholder_22675703"/>
        </w:placeholder>
      </w:sdtPr>
      <w:sdtEndPr>
        <w:rPr>
          <w:rFonts w:cs="Times New Roman"/>
          <w:b w:val="0"/>
        </w:rPr>
      </w:sdtEndPr>
      <w:sdtContent>
        <w:p w14:paraId="756715EA" w14:textId="77777777" w:rsidR="001434EA" w:rsidRPr="00BE47F0" w:rsidRDefault="00393F16" w:rsidP="00627BEB">
          <w:pPr>
            <w:jc w:val="center"/>
            <w:rPr>
              <w:rFonts w:cs="Arial"/>
              <w:b/>
            </w:rPr>
          </w:pPr>
          <w:r w:rsidRPr="00BE47F0">
            <w:rPr>
              <w:rFonts w:cs="Arial"/>
              <w:b/>
            </w:rPr>
            <w:t>GENERIC JOB DESCRIPTION</w:t>
          </w:r>
        </w:p>
        <w:p w14:paraId="0EC0B49C" w14:textId="77777777" w:rsidR="001C56D2" w:rsidRPr="00BE47F0" w:rsidRDefault="001434EA" w:rsidP="00627BEB">
          <w:pPr>
            <w:shd w:val="clear" w:color="auto" w:fill="DBE5F1" w:themeFill="accent1" w:themeFillTint="33"/>
            <w:rPr>
              <w:rFonts w:cs="Arial"/>
            </w:rPr>
          </w:pPr>
          <w:r w:rsidRPr="00BE47F0">
            <w:rPr>
              <w:rFonts w:cs="Arial"/>
            </w:rPr>
            <w:t>The job duties and responsibilities listed below are intended to describe the general nature of the role.  The duties and responsibilities and the balance between the elements in the role may change or vary over time depending on the specific needs at a specific point in time or due to changing needs in the depar</w:t>
          </w:r>
          <w:r w:rsidR="00297427" w:rsidRPr="00BE47F0">
            <w:rPr>
              <w:rFonts w:cs="Arial"/>
            </w:rPr>
            <w:t>t</w:t>
          </w:r>
          <w:r w:rsidRPr="00BE47F0">
            <w:rPr>
              <w:rFonts w:cs="Arial"/>
            </w:rPr>
            <w:t>ment.  Candidates should note that there may not be an immediate requirement to carry out all the activities listed below.</w:t>
          </w:r>
        </w:p>
        <w:p w14:paraId="11DD8F3B" w14:textId="77777777" w:rsidR="001434EA" w:rsidRPr="00BE47F0" w:rsidRDefault="001434EA" w:rsidP="00A91EF4">
          <w:pPr>
            <w:pStyle w:val="Heading3"/>
          </w:pPr>
          <w:r w:rsidRPr="00BE47F0">
            <w:t>Overall Purpose of the Role</w:t>
          </w:r>
        </w:p>
        <w:p w14:paraId="7BCC73A4" w14:textId="77777777" w:rsidR="00217F0F" w:rsidRPr="00BE47F0" w:rsidRDefault="00FC32B8" w:rsidP="00442F74">
          <w:pPr>
            <w:pStyle w:val="ListParagraph"/>
            <w:numPr>
              <w:ilvl w:val="0"/>
              <w:numId w:val="9"/>
            </w:numPr>
            <w:autoSpaceDE w:val="0"/>
            <w:autoSpaceDN w:val="0"/>
            <w:adjustRightInd w:val="0"/>
            <w:rPr>
              <w:rFonts w:asciiTheme="minorHAnsi" w:eastAsiaTheme="minorHAnsi" w:hAnsiTheme="minorHAnsi" w:cs="Arial"/>
              <w:sz w:val="22"/>
              <w:szCs w:val="22"/>
            </w:rPr>
          </w:pPr>
          <w:r w:rsidRPr="00BE47F0">
            <w:rPr>
              <w:rFonts w:asciiTheme="minorHAnsi" w:eastAsiaTheme="minorHAnsi" w:hAnsiTheme="minorHAnsi" w:cs="Arial"/>
              <w:sz w:val="22"/>
              <w:szCs w:val="22"/>
            </w:rPr>
            <w:t>The role holder</w:t>
          </w:r>
          <w:r w:rsidR="00217F0F" w:rsidRPr="00BE47F0">
            <w:rPr>
              <w:rFonts w:asciiTheme="minorHAnsi" w:eastAsiaTheme="minorHAnsi" w:hAnsiTheme="minorHAnsi" w:cs="Arial"/>
              <w:sz w:val="22"/>
              <w:szCs w:val="22"/>
            </w:rPr>
            <w:t>:</w:t>
          </w:r>
        </w:p>
        <w:p w14:paraId="6D7D5708" w14:textId="77777777" w:rsidR="00442F74" w:rsidRPr="00BE47F0" w:rsidRDefault="00FC32B8" w:rsidP="00217F0F">
          <w:pPr>
            <w:pStyle w:val="ListParagraph"/>
            <w:numPr>
              <w:ilvl w:val="1"/>
              <w:numId w:val="9"/>
            </w:numPr>
            <w:autoSpaceDE w:val="0"/>
            <w:autoSpaceDN w:val="0"/>
            <w:adjustRightInd w:val="0"/>
            <w:rPr>
              <w:rFonts w:asciiTheme="minorHAnsi" w:eastAsiaTheme="minorHAnsi" w:hAnsiTheme="minorHAnsi" w:cs="Arial"/>
              <w:sz w:val="22"/>
              <w:szCs w:val="22"/>
            </w:rPr>
          </w:pPr>
          <w:r w:rsidRPr="00BE47F0">
            <w:rPr>
              <w:rFonts w:asciiTheme="minorHAnsi" w:eastAsiaTheme="minorHAnsi" w:hAnsiTheme="minorHAnsi" w:cs="Arial"/>
              <w:sz w:val="22"/>
              <w:szCs w:val="22"/>
            </w:rPr>
            <w:t>Will h</w:t>
          </w:r>
          <w:r w:rsidR="00442F74" w:rsidRPr="00BE47F0">
            <w:rPr>
              <w:rFonts w:asciiTheme="minorHAnsi" w:eastAsiaTheme="minorHAnsi" w:hAnsiTheme="minorHAnsi" w:cs="Arial"/>
              <w:sz w:val="22"/>
              <w:szCs w:val="22"/>
            </w:rPr>
            <w:t>ave practical working knowledge of the systems, processes and procedures across a section or area of work</w:t>
          </w:r>
        </w:p>
        <w:p w14:paraId="7C80C2DE" w14:textId="77777777" w:rsidR="00217F0F" w:rsidRPr="00BE47F0" w:rsidRDefault="00FC32B8" w:rsidP="00217F0F">
          <w:pPr>
            <w:pStyle w:val="ListParagraph"/>
            <w:numPr>
              <w:ilvl w:val="1"/>
              <w:numId w:val="9"/>
            </w:numPr>
            <w:autoSpaceDE w:val="0"/>
            <w:autoSpaceDN w:val="0"/>
            <w:adjustRightInd w:val="0"/>
            <w:rPr>
              <w:rFonts w:asciiTheme="minorHAnsi" w:eastAsiaTheme="minorHAnsi" w:hAnsiTheme="minorHAnsi" w:cs="Arial"/>
              <w:sz w:val="22"/>
              <w:szCs w:val="22"/>
            </w:rPr>
          </w:pPr>
          <w:r w:rsidRPr="00BE47F0">
            <w:rPr>
              <w:rFonts w:asciiTheme="minorHAnsi" w:eastAsiaTheme="minorHAnsi" w:hAnsiTheme="minorHAnsi" w:cs="Arial"/>
              <w:sz w:val="22"/>
              <w:szCs w:val="22"/>
            </w:rPr>
            <w:t>Will p</w:t>
          </w:r>
          <w:r w:rsidR="00217F0F" w:rsidRPr="00BE47F0">
            <w:rPr>
              <w:rFonts w:asciiTheme="minorHAnsi" w:eastAsiaTheme="minorHAnsi" w:hAnsiTheme="minorHAnsi" w:cs="Arial"/>
              <w:sz w:val="22"/>
              <w:szCs w:val="22"/>
            </w:rPr>
            <w:t xml:space="preserve">lan and prioritise own work and may be required to supervise the work of others and monitor progress within agreed objectives ensuring the effective use of resources </w:t>
          </w:r>
        </w:p>
        <w:p w14:paraId="72C0AD51" w14:textId="77777777" w:rsidR="00FC32B8" w:rsidRPr="00BE47F0" w:rsidRDefault="00FC32B8" w:rsidP="00FC32B8">
          <w:pPr>
            <w:pStyle w:val="ListParagraph"/>
            <w:numPr>
              <w:ilvl w:val="1"/>
              <w:numId w:val="9"/>
            </w:numPr>
            <w:autoSpaceDE w:val="0"/>
            <w:autoSpaceDN w:val="0"/>
            <w:adjustRightInd w:val="0"/>
            <w:rPr>
              <w:rFonts w:asciiTheme="minorHAnsi" w:eastAsiaTheme="minorHAnsi" w:hAnsiTheme="minorHAnsi" w:cs="Arial"/>
              <w:sz w:val="22"/>
              <w:szCs w:val="22"/>
            </w:rPr>
          </w:pPr>
          <w:r w:rsidRPr="00BE47F0">
            <w:rPr>
              <w:rFonts w:asciiTheme="minorHAnsi" w:eastAsiaTheme="minorHAnsi" w:hAnsiTheme="minorHAnsi" w:cs="Arial"/>
              <w:sz w:val="22"/>
              <w:szCs w:val="22"/>
            </w:rPr>
            <w:t>Will b</w:t>
          </w:r>
          <w:r w:rsidR="00217F0F" w:rsidRPr="00BE47F0">
            <w:rPr>
              <w:rFonts w:asciiTheme="minorHAnsi" w:eastAsiaTheme="minorHAnsi" w:hAnsiTheme="minorHAnsi" w:cs="Arial"/>
              <w:sz w:val="22"/>
              <w:szCs w:val="22"/>
            </w:rPr>
            <w:t>e expected to contribute to longer term developments within the department such as implementing improvements to working methods, policies and procedures</w:t>
          </w:r>
        </w:p>
        <w:p w14:paraId="64C5E134" w14:textId="77777777" w:rsidR="00442F74" w:rsidRPr="00BE47F0" w:rsidRDefault="00FC32B8" w:rsidP="00FC32B8">
          <w:pPr>
            <w:pStyle w:val="ListParagraph"/>
            <w:numPr>
              <w:ilvl w:val="1"/>
              <w:numId w:val="9"/>
            </w:numPr>
            <w:autoSpaceDE w:val="0"/>
            <w:autoSpaceDN w:val="0"/>
            <w:adjustRightInd w:val="0"/>
            <w:rPr>
              <w:rFonts w:asciiTheme="minorHAnsi" w:eastAsiaTheme="minorHAnsi" w:hAnsiTheme="minorHAnsi" w:cs="Arial"/>
              <w:sz w:val="22"/>
              <w:szCs w:val="22"/>
            </w:rPr>
          </w:pPr>
          <w:r w:rsidRPr="00BE47F0">
            <w:rPr>
              <w:rFonts w:asciiTheme="minorHAnsi" w:eastAsiaTheme="minorHAnsi" w:hAnsiTheme="minorHAnsi" w:cs="Arial"/>
              <w:sz w:val="22"/>
              <w:szCs w:val="22"/>
            </w:rPr>
            <w:t>M</w:t>
          </w:r>
          <w:r w:rsidR="00442F74" w:rsidRPr="00BE47F0">
            <w:rPr>
              <w:rFonts w:asciiTheme="minorHAnsi" w:eastAsiaTheme="minorHAnsi" w:hAnsiTheme="minorHAnsi" w:cs="Arial"/>
              <w:sz w:val="22"/>
              <w:szCs w:val="22"/>
            </w:rPr>
            <w:t>ay have detailed knowledge of specialist systems and/or a broad understanding</w:t>
          </w:r>
          <w:r w:rsidR="000C63D0" w:rsidRPr="00BE47F0">
            <w:rPr>
              <w:rFonts w:asciiTheme="minorHAnsi" w:eastAsiaTheme="minorHAnsi" w:hAnsiTheme="minorHAnsi" w:cs="Arial"/>
              <w:sz w:val="22"/>
              <w:szCs w:val="22"/>
            </w:rPr>
            <w:t xml:space="preserve"> of a wide range of activities</w:t>
          </w:r>
          <w:r w:rsidR="00217F0F" w:rsidRPr="00BE47F0">
            <w:rPr>
              <w:rFonts w:asciiTheme="minorHAnsi" w:eastAsiaTheme="minorHAnsi" w:hAnsiTheme="minorHAnsi" w:cs="Arial"/>
              <w:sz w:val="22"/>
              <w:szCs w:val="22"/>
            </w:rPr>
            <w:t>. T</w:t>
          </w:r>
          <w:r w:rsidR="00442F74" w:rsidRPr="00BE47F0">
            <w:rPr>
              <w:rFonts w:asciiTheme="minorHAnsi" w:eastAsiaTheme="minorHAnsi" w:hAnsiTheme="minorHAnsi" w:cs="Arial"/>
              <w:sz w:val="22"/>
              <w:szCs w:val="22"/>
            </w:rPr>
            <w:t>his knowledge is gained by extensive practical experience and</w:t>
          </w:r>
          <w:r w:rsidR="000C63D0" w:rsidRPr="00BE47F0">
            <w:rPr>
              <w:rFonts w:asciiTheme="minorHAnsi" w:eastAsiaTheme="minorHAnsi" w:hAnsiTheme="minorHAnsi" w:cs="Arial"/>
              <w:sz w:val="22"/>
              <w:szCs w:val="22"/>
            </w:rPr>
            <w:t>/or through formal instruction</w:t>
          </w:r>
        </w:p>
        <w:p w14:paraId="165D6D92" w14:textId="77777777" w:rsidR="00442F74" w:rsidRPr="00BE47F0" w:rsidRDefault="00442F74" w:rsidP="00442F74">
          <w:pPr>
            <w:pStyle w:val="ListParagraph"/>
            <w:numPr>
              <w:ilvl w:val="0"/>
              <w:numId w:val="9"/>
            </w:numPr>
            <w:autoSpaceDE w:val="0"/>
            <w:autoSpaceDN w:val="0"/>
            <w:adjustRightInd w:val="0"/>
            <w:rPr>
              <w:rFonts w:asciiTheme="minorHAnsi" w:eastAsiaTheme="minorHAnsi" w:hAnsiTheme="minorHAnsi" w:cs="Arial"/>
              <w:sz w:val="22"/>
              <w:szCs w:val="22"/>
            </w:rPr>
          </w:pPr>
          <w:r w:rsidRPr="00BE47F0">
            <w:rPr>
              <w:rFonts w:asciiTheme="minorHAnsi" w:eastAsiaTheme="minorHAnsi" w:hAnsiTheme="minorHAnsi" w:cs="Arial"/>
              <w:sz w:val="22"/>
              <w:szCs w:val="22"/>
            </w:rPr>
            <w:t xml:space="preserve">The work requires the use of initiative and judgement on how to address and resolve problems with minimal guidance and instructions from senior colleagues. </w:t>
          </w:r>
        </w:p>
        <w:p w14:paraId="1941402D" w14:textId="77777777" w:rsidR="009F6304" w:rsidRPr="00BE47F0" w:rsidRDefault="009F6304" w:rsidP="001434EA">
          <w:pPr>
            <w:rPr>
              <w:rFonts w:cs="Arial"/>
              <w:b/>
            </w:rPr>
          </w:pPr>
        </w:p>
        <w:p w14:paraId="7747B26B" w14:textId="77777777" w:rsidR="001434EA" w:rsidRPr="00BE47F0" w:rsidRDefault="001434EA" w:rsidP="001434EA">
          <w:pPr>
            <w:rPr>
              <w:rFonts w:cs="Arial"/>
              <w:b/>
            </w:rPr>
          </w:pPr>
          <w:r w:rsidRPr="00BE47F0">
            <w:rPr>
              <w:rFonts w:cs="Arial"/>
              <w:b/>
            </w:rPr>
            <w:t>Main Work Activities</w:t>
          </w:r>
        </w:p>
        <w:p w14:paraId="1494BC4B" w14:textId="77777777" w:rsidR="001434EA" w:rsidRPr="00BE47F0" w:rsidRDefault="001434EA" w:rsidP="00A91EF4">
          <w:pPr>
            <w:pStyle w:val="Heading3"/>
          </w:pPr>
          <w:r w:rsidRPr="00BE47F0">
            <w:t>Communication</w:t>
          </w:r>
        </w:p>
        <w:p w14:paraId="290841D2" w14:textId="77777777" w:rsidR="00E94E32" w:rsidRPr="00BE47F0" w:rsidRDefault="00E94E32" w:rsidP="00E94E32">
          <w:pPr>
            <w:numPr>
              <w:ilvl w:val="0"/>
              <w:numId w:val="1"/>
            </w:numPr>
            <w:spacing w:after="0" w:line="240" w:lineRule="auto"/>
            <w:rPr>
              <w:rFonts w:cs="Arial"/>
            </w:rPr>
          </w:pPr>
          <w:r w:rsidRPr="00BE47F0">
            <w:rPr>
              <w:rFonts w:cs="Arial"/>
            </w:rPr>
            <w:t>Provide advice and guidance to managers, staff, students and visitors</w:t>
          </w:r>
        </w:p>
        <w:p w14:paraId="3CD1CE16" w14:textId="77777777" w:rsidR="00E94E32" w:rsidRPr="00BE47F0" w:rsidRDefault="00E94E32" w:rsidP="00E94E32">
          <w:pPr>
            <w:numPr>
              <w:ilvl w:val="0"/>
              <w:numId w:val="1"/>
            </w:numPr>
            <w:spacing w:after="0" w:line="240" w:lineRule="auto"/>
            <w:rPr>
              <w:rFonts w:cs="Arial"/>
            </w:rPr>
          </w:pPr>
          <w:r w:rsidRPr="00BE47F0">
            <w:rPr>
              <w:rFonts w:cs="Arial"/>
            </w:rPr>
            <w:t>Deliver established presentations to communicate information across Faculty/Dept/University</w:t>
          </w:r>
        </w:p>
        <w:p w14:paraId="57DBEFB1" w14:textId="77777777" w:rsidR="00E94E32" w:rsidRPr="00BE47F0" w:rsidRDefault="00E94E32" w:rsidP="00E94E32">
          <w:pPr>
            <w:numPr>
              <w:ilvl w:val="0"/>
              <w:numId w:val="1"/>
            </w:numPr>
            <w:spacing w:after="0" w:line="240" w:lineRule="auto"/>
            <w:rPr>
              <w:rFonts w:cs="Arial"/>
            </w:rPr>
          </w:pPr>
          <w:r w:rsidRPr="00BE47F0">
            <w:rPr>
              <w:rFonts w:cs="Arial"/>
            </w:rPr>
            <w:t>Attend meetings to report on information/data</w:t>
          </w:r>
        </w:p>
        <w:p w14:paraId="2B874101" w14:textId="77777777" w:rsidR="00E94E32" w:rsidRPr="00BE47F0" w:rsidRDefault="00E94E32" w:rsidP="00E94E32">
          <w:pPr>
            <w:numPr>
              <w:ilvl w:val="0"/>
              <w:numId w:val="1"/>
            </w:numPr>
            <w:spacing w:after="0" w:line="240" w:lineRule="auto"/>
            <w:rPr>
              <w:rFonts w:cs="Arial"/>
            </w:rPr>
          </w:pPr>
          <w:r w:rsidRPr="00BE47F0">
            <w:rPr>
              <w:rFonts w:cs="Arial"/>
            </w:rPr>
            <w:t>Take notes and produce formal minutes at meetings when required</w:t>
          </w:r>
        </w:p>
        <w:p w14:paraId="7ED585D2" w14:textId="77777777" w:rsidR="00E94E32" w:rsidRPr="00BE47F0" w:rsidRDefault="00E94E32" w:rsidP="00E94E32">
          <w:pPr>
            <w:numPr>
              <w:ilvl w:val="0"/>
              <w:numId w:val="1"/>
            </w:numPr>
            <w:spacing w:after="0" w:line="240" w:lineRule="auto"/>
            <w:rPr>
              <w:rFonts w:cs="Arial"/>
            </w:rPr>
          </w:pPr>
          <w:r w:rsidRPr="00BE47F0">
            <w:rPr>
              <w:rFonts w:cs="Arial"/>
            </w:rPr>
            <w:t>Format and edit publications</w:t>
          </w:r>
        </w:p>
        <w:p w14:paraId="607BCDE9" w14:textId="77777777" w:rsidR="00E94E32" w:rsidRPr="00BE47F0" w:rsidRDefault="00E94E32" w:rsidP="00E94E32">
          <w:pPr>
            <w:numPr>
              <w:ilvl w:val="0"/>
              <w:numId w:val="1"/>
            </w:numPr>
            <w:spacing w:after="0" w:line="240" w:lineRule="auto"/>
            <w:rPr>
              <w:rFonts w:cs="Arial"/>
            </w:rPr>
          </w:pPr>
          <w:r w:rsidRPr="00BE47F0">
            <w:rPr>
              <w:rFonts w:cs="Arial"/>
            </w:rPr>
            <w:t>Draft and type formal documentation</w:t>
          </w:r>
        </w:p>
        <w:p w14:paraId="089750F8" w14:textId="77777777" w:rsidR="001434EA" w:rsidRPr="00BE47F0" w:rsidRDefault="001434EA" w:rsidP="001434EA">
          <w:pPr>
            <w:spacing w:after="0" w:line="240" w:lineRule="auto"/>
            <w:ind w:left="360"/>
            <w:rPr>
              <w:rFonts w:cs="Arial"/>
              <w:b/>
            </w:rPr>
          </w:pPr>
        </w:p>
        <w:p w14:paraId="3009EE18" w14:textId="77777777" w:rsidR="001434EA" w:rsidRPr="00BE47F0" w:rsidRDefault="001434EA" w:rsidP="00A91EF4">
          <w:pPr>
            <w:pStyle w:val="Heading3"/>
          </w:pPr>
          <w:r w:rsidRPr="00BE47F0">
            <w:t>Teamwork</w:t>
          </w:r>
        </w:p>
        <w:p w14:paraId="07FFEACF" w14:textId="77777777" w:rsidR="00E94E32" w:rsidRPr="00BE47F0" w:rsidRDefault="00E94E32" w:rsidP="00E94E32">
          <w:pPr>
            <w:pStyle w:val="ListParagraph"/>
            <w:numPr>
              <w:ilvl w:val="0"/>
              <w:numId w:val="11"/>
            </w:numPr>
            <w:rPr>
              <w:rFonts w:asciiTheme="minorHAnsi" w:hAnsiTheme="minorHAnsi" w:cs="Arial"/>
              <w:sz w:val="22"/>
              <w:szCs w:val="22"/>
            </w:rPr>
          </w:pPr>
          <w:r w:rsidRPr="00BE47F0">
            <w:rPr>
              <w:rFonts w:asciiTheme="minorHAnsi" w:hAnsiTheme="minorHAnsi" w:cs="Arial"/>
              <w:sz w:val="22"/>
              <w:szCs w:val="22"/>
            </w:rPr>
            <w:t>May be required to supervise the work of others</w:t>
          </w:r>
        </w:p>
        <w:p w14:paraId="7FDFC3BD" w14:textId="77777777" w:rsidR="00E94E32" w:rsidRPr="00BE47F0" w:rsidRDefault="00E94E32" w:rsidP="00E94E32">
          <w:pPr>
            <w:pStyle w:val="ListParagraph"/>
            <w:numPr>
              <w:ilvl w:val="0"/>
              <w:numId w:val="11"/>
            </w:numPr>
            <w:rPr>
              <w:rFonts w:asciiTheme="minorHAnsi" w:hAnsiTheme="minorHAnsi" w:cs="Arial"/>
              <w:sz w:val="22"/>
              <w:szCs w:val="22"/>
            </w:rPr>
          </w:pPr>
          <w:r w:rsidRPr="00BE47F0">
            <w:rPr>
              <w:rFonts w:asciiTheme="minorHAnsi" w:hAnsiTheme="minorHAnsi" w:cs="Arial"/>
              <w:sz w:val="22"/>
              <w:szCs w:val="22"/>
            </w:rPr>
            <w:t xml:space="preserve">Provide advice and guidance to other members of the team </w:t>
          </w:r>
        </w:p>
        <w:p w14:paraId="466520DF" w14:textId="77777777" w:rsidR="001434EA" w:rsidRPr="00BE47F0" w:rsidRDefault="001434EA" w:rsidP="001434EA">
          <w:pPr>
            <w:spacing w:after="0" w:line="240" w:lineRule="auto"/>
            <w:rPr>
              <w:rFonts w:cs="Arial"/>
              <w:b/>
            </w:rPr>
          </w:pPr>
        </w:p>
        <w:p w14:paraId="30AAE48D" w14:textId="77777777" w:rsidR="00E94E32" w:rsidRPr="00BE47F0" w:rsidRDefault="00E94E32" w:rsidP="00E94E32">
          <w:pPr>
            <w:spacing w:after="0" w:line="240" w:lineRule="exact"/>
            <w:rPr>
              <w:rFonts w:eastAsiaTheme="majorEastAsia" w:cs="Arial"/>
              <w:b/>
              <w:bCs/>
              <w:lang w:eastAsia="en-GB"/>
            </w:rPr>
          </w:pPr>
          <w:r w:rsidRPr="00BE47F0">
            <w:rPr>
              <w:rFonts w:eastAsiaTheme="majorEastAsia" w:cs="Arial"/>
              <w:b/>
              <w:bCs/>
              <w:lang w:eastAsia="en-GB"/>
            </w:rPr>
            <w:t>Liaison and Networking</w:t>
          </w:r>
        </w:p>
        <w:p w14:paraId="270ED163" w14:textId="77777777" w:rsidR="00E94E32" w:rsidRPr="00BE47F0" w:rsidRDefault="00E94E32" w:rsidP="00E94E32">
          <w:pPr>
            <w:pStyle w:val="ListParagraph"/>
            <w:numPr>
              <w:ilvl w:val="0"/>
              <w:numId w:val="12"/>
            </w:numPr>
            <w:rPr>
              <w:rFonts w:asciiTheme="minorHAnsi" w:hAnsiTheme="minorHAnsi" w:cs="Arial"/>
              <w:sz w:val="22"/>
              <w:szCs w:val="22"/>
            </w:rPr>
          </w:pPr>
          <w:r w:rsidRPr="00BE47F0">
            <w:rPr>
              <w:rFonts w:asciiTheme="minorHAnsi" w:hAnsiTheme="minorHAnsi" w:cs="Arial"/>
              <w:sz w:val="22"/>
              <w:szCs w:val="22"/>
            </w:rPr>
            <w:t>Represent the University at various events and working groups</w:t>
          </w:r>
        </w:p>
        <w:p w14:paraId="7E838679" w14:textId="77777777" w:rsidR="00E94E32" w:rsidRPr="00BE47F0" w:rsidRDefault="00E94E32" w:rsidP="00E94E32">
          <w:pPr>
            <w:pStyle w:val="ListParagraph"/>
            <w:numPr>
              <w:ilvl w:val="0"/>
              <w:numId w:val="12"/>
            </w:numPr>
            <w:rPr>
              <w:rFonts w:asciiTheme="minorHAnsi" w:hAnsiTheme="minorHAnsi" w:cs="Arial"/>
              <w:sz w:val="22"/>
              <w:szCs w:val="22"/>
            </w:rPr>
          </w:pPr>
          <w:r w:rsidRPr="00BE47F0">
            <w:rPr>
              <w:rFonts w:asciiTheme="minorHAnsi" w:hAnsiTheme="minorHAnsi" w:cs="Arial"/>
              <w:sz w:val="22"/>
              <w:szCs w:val="22"/>
            </w:rPr>
            <w:t>Co-ordinate with other Faculties/Departments to develop and maintain communication channels to enhance service provision and ensure best practice is followed</w:t>
          </w:r>
        </w:p>
        <w:p w14:paraId="16CAC30D" w14:textId="77777777" w:rsidR="00E94E32" w:rsidRPr="00BE47F0" w:rsidRDefault="00E94E32" w:rsidP="001434EA">
          <w:pPr>
            <w:spacing w:after="0" w:line="240" w:lineRule="auto"/>
            <w:rPr>
              <w:rFonts w:cs="Arial"/>
              <w:b/>
            </w:rPr>
          </w:pPr>
        </w:p>
        <w:p w14:paraId="7BA97D32" w14:textId="77777777" w:rsidR="001434EA" w:rsidRPr="00BE47F0" w:rsidRDefault="001434EA" w:rsidP="00A91EF4">
          <w:pPr>
            <w:pStyle w:val="Heading3"/>
          </w:pPr>
          <w:r w:rsidRPr="00BE47F0">
            <w:t>Service Delivery</w:t>
          </w:r>
        </w:p>
        <w:p w14:paraId="3034DF33" w14:textId="77777777" w:rsidR="00E94E32" w:rsidRPr="00BE47F0" w:rsidRDefault="00E94E32" w:rsidP="00E94E32">
          <w:pPr>
            <w:pStyle w:val="ListParagraph"/>
            <w:numPr>
              <w:ilvl w:val="0"/>
              <w:numId w:val="4"/>
            </w:numPr>
            <w:rPr>
              <w:rFonts w:asciiTheme="minorHAnsi" w:eastAsiaTheme="minorHAnsi" w:hAnsiTheme="minorHAnsi" w:cs="Arial"/>
              <w:sz w:val="22"/>
              <w:szCs w:val="22"/>
            </w:rPr>
          </w:pPr>
          <w:r w:rsidRPr="00BE47F0">
            <w:rPr>
              <w:rFonts w:asciiTheme="minorHAnsi" w:eastAsiaTheme="minorHAnsi" w:hAnsiTheme="minorHAnsi" w:cs="Arial"/>
              <w:sz w:val="22"/>
              <w:szCs w:val="22"/>
            </w:rPr>
            <w:t xml:space="preserve">Provide administrative support to colleagues including  academic and administrative staff </w:t>
          </w:r>
        </w:p>
        <w:p w14:paraId="77638110" w14:textId="77777777" w:rsidR="00E94E32" w:rsidRPr="00BE47F0" w:rsidRDefault="00E94E32" w:rsidP="00E94E32">
          <w:pPr>
            <w:pStyle w:val="ListParagraph"/>
            <w:numPr>
              <w:ilvl w:val="0"/>
              <w:numId w:val="4"/>
            </w:numPr>
            <w:rPr>
              <w:rFonts w:asciiTheme="minorHAnsi" w:eastAsiaTheme="minorHAnsi" w:hAnsiTheme="minorHAnsi" w:cs="Arial"/>
              <w:sz w:val="22"/>
              <w:szCs w:val="22"/>
            </w:rPr>
          </w:pPr>
          <w:r w:rsidRPr="00BE47F0">
            <w:rPr>
              <w:rFonts w:asciiTheme="minorHAnsi" w:eastAsiaTheme="minorHAnsi" w:hAnsiTheme="minorHAnsi" w:cs="Arial"/>
              <w:sz w:val="22"/>
              <w:szCs w:val="22"/>
            </w:rPr>
            <w:t>Provide administrative support to specific projects as required</w:t>
          </w:r>
        </w:p>
        <w:p w14:paraId="3F5B4557" w14:textId="77777777" w:rsidR="00E94E32" w:rsidRPr="00BE47F0" w:rsidRDefault="00E94E32" w:rsidP="00E94E32">
          <w:pPr>
            <w:pStyle w:val="ListParagraph"/>
            <w:numPr>
              <w:ilvl w:val="0"/>
              <w:numId w:val="4"/>
            </w:numPr>
            <w:rPr>
              <w:rFonts w:asciiTheme="minorHAnsi" w:eastAsiaTheme="minorHAnsi" w:hAnsiTheme="minorHAnsi" w:cs="Arial"/>
              <w:sz w:val="22"/>
              <w:szCs w:val="22"/>
            </w:rPr>
          </w:pPr>
          <w:r w:rsidRPr="00BE47F0">
            <w:rPr>
              <w:rFonts w:asciiTheme="minorHAnsi" w:eastAsiaTheme="minorHAnsi" w:hAnsiTheme="minorHAnsi" w:cs="Arial"/>
              <w:sz w:val="22"/>
              <w:szCs w:val="22"/>
            </w:rPr>
            <w:t>Manage small projects that contribute to improving service delivery</w:t>
          </w:r>
        </w:p>
        <w:p w14:paraId="2B7FDE44" w14:textId="77777777" w:rsidR="00E94E32" w:rsidRPr="00BE47F0" w:rsidRDefault="00E94E32" w:rsidP="00E94E32">
          <w:pPr>
            <w:pStyle w:val="ListParagraph"/>
            <w:numPr>
              <w:ilvl w:val="0"/>
              <w:numId w:val="4"/>
            </w:numPr>
            <w:rPr>
              <w:rFonts w:asciiTheme="minorHAnsi" w:eastAsiaTheme="minorHAnsi" w:hAnsiTheme="minorHAnsi" w:cs="Arial"/>
              <w:sz w:val="22"/>
              <w:szCs w:val="22"/>
            </w:rPr>
          </w:pPr>
          <w:r w:rsidRPr="00BE47F0">
            <w:rPr>
              <w:rFonts w:asciiTheme="minorHAnsi" w:eastAsiaTheme="minorHAnsi" w:hAnsiTheme="minorHAnsi" w:cs="Arial"/>
              <w:sz w:val="22"/>
              <w:szCs w:val="22"/>
            </w:rPr>
            <w:t>Identify, develop and manage office systems to improve the efficiency and effectiveness of the Department</w:t>
          </w:r>
        </w:p>
        <w:p w14:paraId="637EB15D" w14:textId="77777777" w:rsidR="00E94E32" w:rsidRPr="00BE47F0" w:rsidRDefault="00E94E32" w:rsidP="00E94E32">
          <w:pPr>
            <w:pStyle w:val="ListParagraph"/>
            <w:numPr>
              <w:ilvl w:val="0"/>
              <w:numId w:val="4"/>
            </w:numPr>
            <w:rPr>
              <w:rFonts w:asciiTheme="minorHAnsi" w:eastAsiaTheme="minorHAnsi" w:hAnsiTheme="minorHAnsi" w:cs="Arial"/>
              <w:sz w:val="22"/>
              <w:szCs w:val="22"/>
            </w:rPr>
          </w:pPr>
          <w:r w:rsidRPr="00BE47F0">
            <w:rPr>
              <w:rFonts w:asciiTheme="minorHAnsi" w:eastAsiaTheme="minorHAnsi" w:hAnsiTheme="minorHAnsi" w:cs="Arial"/>
              <w:sz w:val="22"/>
              <w:szCs w:val="22"/>
            </w:rPr>
            <w:t xml:space="preserve">Administer and monitor procedures to ensure effective delivery of the service </w:t>
          </w:r>
        </w:p>
        <w:p w14:paraId="0E6734C0" w14:textId="77777777" w:rsidR="001434EA" w:rsidRPr="00BE47F0" w:rsidRDefault="001434EA" w:rsidP="001434EA">
          <w:pPr>
            <w:spacing w:after="0" w:line="240" w:lineRule="auto"/>
            <w:ind w:left="360"/>
            <w:rPr>
              <w:rFonts w:cs="Arial"/>
            </w:rPr>
          </w:pPr>
        </w:p>
        <w:p w14:paraId="285F55CF" w14:textId="77777777" w:rsidR="001434EA" w:rsidRPr="00BE47F0" w:rsidRDefault="001434EA" w:rsidP="00A91EF4">
          <w:pPr>
            <w:pStyle w:val="Heading3"/>
          </w:pPr>
          <w:r w:rsidRPr="00BE47F0">
            <w:t>Planning and Organisation</w:t>
          </w:r>
        </w:p>
        <w:p w14:paraId="6C6BB88B" w14:textId="77777777" w:rsidR="00E94E32" w:rsidRPr="00BE47F0" w:rsidRDefault="00E94E32" w:rsidP="00E94E32">
          <w:pPr>
            <w:pStyle w:val="ListParagraph"/>
            <w:numPr>
              <w:ilvl w:val="0"/>
              <w:numId w:val="5"/>
            </w:numPr>
            <w:rPr>
              <w:rFonts w:asciiTheme="minorHAnsi" w:hAnsiTheme="minorHAnsi" w:cs="Arial"/>
              <w:sz w:val="22"/>
              <w:szCs w:val="22"/>
            </w:rPr>
          </w:pPr>
          <w:r w:rsidRPr="00BE47F0">
            <w:rPr>
              <w:rFonts w:asciiTheme="minorHAnsi" w:hAnsiTheme="minorHAnsi" w:cs="Arial"/>
              <w:sz w:val="22"/>
              <w:szCs w:val="22"/>
            </w:rPr>
            <w:t xml:space="preserve">Organise and represent the area and University at events </w:t>
          </w:r>
        </w:p>
        <w:p w14:paraId="7B939E3C" w14:textId="77777777" w:rsidR="00E94E32" w:rsidRPr="00BE47F0" w:rsidRDefault="00E94E32" w:rsidP="00E94E32">
          <w:pPr>
            <w:pStyle w:val="ListParagraph"/>
            <w:numPr>
              <w:ilvl w:val="0"/>
              <w:numId w:val="5"/>
            </w:numPr>
            <w:rPr>
              <w:rFonts w:asciiTheme="minorHAnsi" w:hAnsiTheme="minorHAnsi" w:cs="Arial"/>
              <w:sz w:val="22"/>
              <w:szCs w:val="22"/>
            </w:rPr>
          </w:pPr>
          <w:r w:rsidRPr="00BE47F0">
            <w:rPr>
              <w:rFonts w:asciiTheme="minorHAnsi" w:hAnsiTheme="minorHAnsi" w:cs="Arial"/>
              <w:sz w:val="22"/>
              <w:szCs w:val="22"/>
            </w:rPr>
            <w:lastRenderedPageBreak/>
            <w:t>Plan and monitor the work of others</w:t>
          </w:r>
        </w:p>
        <w:p w14:paraId="692A59CF" w14:textId="77777777" w:rsidR="00E94E32" w:rsidRPr="00BE47F0" w:rsidRDefault="00E94E32" w:rsidP="00E94E32">
          <w:pPr>
            <w:pStyle w:val="ListParagraph"/>
            <w:numPr>
              <w:ilvl w:val="0"/>
              <w:numId w:val="5"/>
            </w:numPr>
            <w:rPr>
              <w:rFonts w:asciiTheme="minorHAnsi" w:hAnsiTheme="minorHAnsi" w:cs="Arial"/>
              <w:sz w:val="22"/>
              <w:szCs w:val="22"/>
            </w:rPr>
          </w:pPr>
          <w:r w:rsidRPr="00BE47F0">
            <w:rPr>
              <w:rFonts w:asciiTheme="minorHAnsi" w:hAnsiTheme="minorHAnsi" w:cs="Arial"/>
              <w:sz w:val="22"/>
              <w:szCs w:val="22"/>
            </w:rPr>
            <w:t>Co-ordinate departmental processes in conjunction with senior colleagues</w:t>
          </w:r>
        </w:p>
        <w:p w14:paraId="18C43756" w14:textId="77777777" w:rsidR="00E94E32" w:rsidRPr="00BE47F0" w:rsidRDefault="00E94E32" w:rsidP="00E94E32">
          <w:pPr>
            <w:pStyle w:val="ListParagraph"/>
            <w:numPr>
              <w:ilvl w:val="0"/>
              <w:numId w:val="5"/>
            </w:numPr>
            <w:rPr>
              <w:rFonts w:asciiTheme="minorHAnsi" w:hAnsiTheme="minorHAnsi" w:cs="Arial"/>
              <w:sz w:val="22"/>
              <w:szCs w:val="22"/>
            </w:rPr>
          </w:pPr>
          <w:r w:rsidRPr="00BE47F0">
            <w:rPr>
              <w:rFonts w:asciiTheme="minorHAnsi" w:hAnsiTheme="minorHAnsi" w:cs="Arial"/>
              <w:sz w:val="22"/>
              <w:szCs w:val="22"/>
            </w:rPr>
            <w:t>Expected to organise, prepare and service committees as appropriate</w:t>
          </w:r>
        </w:p>
        <w:p w14:paraId="3A8BAF9D" w14:textId="77777777" w:rsidR="00E94E32" w:rsidRPr="00BE47F0" w:rsidRDefault="00E94E32" w:rsidP="00E94E32">
          <w:pPr>
            <w:pStyle w:val="ListParagraph"/>
            <w:numPr>
              <w:ilvl w:val="0"/>
              <w:numId w:val="5"/>
            </w:numPr>
            <w:rPr>
              <w:rFonts w:asciiTheme="minorHAnsi" w:hAnsiTheme="minorHAnsi" w:cs="Arial"/>
              <w:sz w:val="22"/>
              <w:szCs w:val="22"/>
            </w:rPr>
          </w:pPr>
          <w:r w:rsidRPr="00BE47F0">
            <w:rPr>
              <w:rFonts w:asciiTheme="minorHAnsi" w:hAnsiTheme="minorHAnsi" w:cs="Arial"/>
              <w:sz w:val="22"/>
              <w:szCs w:val="22"/>
            </w:rPr>
            <w:t>Contribute to the longer term operational planning of the Faculty/Department</w:t>
          </w:r>
        </w:p>
        <w:p w14:paraId="1BDCFDEB" w14:textId="77777777" w:rsidR="001434EA" w:rsidRPr="00BE47F0" w:rsidRDefault="001434EA" w:rsidP="001434EA">
          <w:pPr>
            <w:pStyle w:val="ListParagraph"/>
            <w:ind w:left="360"/>
            <w:rPr>
              <w:rFonts w:asciiTheme="minorHAnsi" w:hAnsiTheme="minorHAnsi" w:cs="Arial"/>
              <w:sz w:val="22"/>
              <w:szCs w:val="22"/>
            </w:rPr>
          </w:pPr>
        </w:p>
        <w:p w14:paraId="0805D8B9" w14:textId="77777777" w:rsidR="001434EA" w:rsidRPr="00BE47F0" w:rsidRDefault="001434EA" w:rsidP="00A91EF4">
          <w:pPr>
            <w:pStyle w:val="Heading3"/>
          </w:pPr>
          <w:r w:rsidRPr="00BE47F0">
            <w:t>Analysis/Data Inputting</w:t>
          </w:r>
        </w:p>
        <w:p w14:paraId="6357D519" w14:textId="77777777" w:rsidR="00E94E32" w:rsidRPr="00BE47F0" w:rsidRDefault="00E94E32" w:rsidP="00E94E32">
          <w:pPr>
            <w:pStyle w:val="ListParagraph"/>
            <w:numPr>
              <w:ilvl w:val="0"/>
              <w:numId w:val="5"/>
            </w:numPr>
            <w:spacing w:line="240" w:lineRule="atLeast"/>
            <w:rPr>
              <w:rFonts w:asciiTheme="minorHAnsi" w:hAnsiTheme="minorHAnsi" w:cs="Arial"/>
              <w:sz w:val="22"/>
              <w:szCs w:val="22"/>
            </w:rPr>
          </w:pPr>
          <w:r w:rsidRPr="00BE47F0">
            <w:rPr>
              <w:rFonts w:asciiTheme="minorHAnsi" w:hAnsiTheme="minorHAnsi" w:cs="Arial"/>
              <w:sz w:val="22"/>
              <w:szCs w:val="22"/>
            </w:rPr>
            <w:t>Record data and produce regular reports as required using Microsoft Office, other software and corporate systems</w:t>
          </w:r>
        </w:p>
        <w:p w14:paraId="3B96FA25" w14:textId="77777777" w:rsidR="00E94E32" w:rsidRPr="00BE47F0" w:rsidRDefault="00E94E32" w:rsidP="00E94E32">
          <w:pPr>
            <w:pStyle w:val="ListParagraph"/>
            <w:widowControl w:val="0"/>
            <w:numPr>
              <w:ilvl w:val="0"/>
              <w:numId w:val="15"/>
            </w:numPr>
            <w:autoSpaceDE w:val="0"/>
            <w:autoSpaceDN w:val="0"/>
            <w:adjustRightInd w:val="0"/>
            <w:rPr>
              <w:rFonts w:asciiTheme="minorHAnsi" w:hAnsiTheme="minorHAnsi" w:cs="Arial"/>
              <w:sz w:val="22"/>
              <w:szCs w:val="22"/>
            </w:rPr>
          </w:pPr>
          <w:r w:rsidRPr="00BE47F0">
            <w:rPr>
              <w:rFonts w:asciiTheme="minorHAnsi" w:hAnsiTheme="minorHAnsi" w:cs="Arial"/>
              <w:sz w:val="22"/>
              <w:szCs w:val="22"/>
            </w:rPr>
            <w:t>Create spreadsheets to record relevant information</w:t>
          </w:r>
        </w:p>
        <w:p w14:paraId="2A074405" w14:textId="77777777" w:rsidR="00E94E32" w:rsidRPr="00BE47F0" w:rsidRDefault="00E94E32" w:rsidP="00E94E32">
          <w:pPr>
            <w:pStyle w:val="ListParagraph"/>
            <w:widowControl w:val="0"/>
            <w:numPr>
              <w:ilvl w:val="0"/>
              <w:numId w:val="15"/>
            </w:numPr>
            <w:autoSpaceDE w:val="0"/>
            <w:autoSpaceDN w:val="0"/>
            <w:adjustRightInd w:val="0"/>
            <w:rPr>
              <w:rFonts w:asciiTheme="minorHAnsi" w:hAnsiTheme="minorHAnsi" w:cs="Arial"/>
              <w:sz w:val="22"/>
              <w:szCs w:val="22"/>
            </w:rPr>
          </w:pPr>
          <w:r w:rsidRPr="00BE47F0">
            <w:rPr>
              <w:rFonts w:asciiTheme="minorHAnsi" w:hAnsiTheme="minorHAnsi" w:cs="Arial"/>
              <w:sz w:val="22"/>
              <w:szCs w:val="22"/>
            </w:rPr>
            <w:t>Maintain, monitor  and interpret information</w:t>
          </w:r>
        </w:p>
        <w:p w14:paraId="73C940D7" w14:textId="77777777" w:rsidR="00E94E32" w:rsidRPr="00BE47F0" w:rsidRDefault="00E94E32" w:rsidP="00E94E32">
          <w:pPr>
            <w:pStyle w:val="ListParagraph"/>
            <w:widowControl w:val="0"/>
            <w:numPr>
              <w:ilvl w:val="0"/>
              <w:numId w:val="15"/>
            </w:numPr>
            <w:autoSpaceDE w:val="0"/>
            <w:autoSpaceDN w:val="0"/>
            <w:adjustRightInd w:val="0"/>
            <w:rPr>
              <w:rFonts w:asciiTheme="minorHAnsi" w:hAnsiTheme="minorHAnsi" w:cs="Arial"/>
              <w:sz w:val="22"/>
              <w:szCs w:val="22"/>
            </w:rPr>
          </w:pPr>
          <w:r w:rsidRPr="00BE47F0">
            <w:rPr>
              <w:rFonts w:asciiTheme="minorHAnsi" w:hAnsiTheme="minorHAnsi" w:cs="Arial"/>
              <w:sz w:val="22"/>
              <w:szCs w:val="22"/>
            </w:rPr>
            <w:t>Provide and analyse statistical information to be included in relevant reports</w:t>
          </w:r>
        </w:p>
        <w:p w14:paraId="0AC96DD2" w14:textId="77777777" w:rsidR="00E94E32" w:rsidRPr="00BE47F0" w:rsidRDefault="00E94E32" w:rsidP="00E94E32">
          <w:pPr>
            <w:pStyle w:val="ListParagraph"/>
            <w:widowControl w:val="0"/>
            <w:numPr>
              <w:ilvl w:val="0"/>
              <w:numId w:val="15"/>
            </w:numPr>
            <w:autoSpaceDE w:val="0"/>
            <w:autoSpaceDN w:val="0"/>
            <w:adjustRightInd w:val="0"/>
            <w:rPr>
              <w:rFonts w:asciiTheme="minorHAnsi" w:hAnsiTheme="minorHAnsi" w:cs="Arial"/>
              <w:sz w:val="22"/>
              <w:szCs w:val="22"/>
            </w:rPr>
          </w:pPr>
          <w:r w:rsidRPr="00BE47F0">
            <w:rPr>
              <w:rFonts w:asciiTheme="minorHAnsi" w:hAnsiTheme="minorHAnsi" w:cs="Arial"/>
              <w:sz w:val="22"/>
              <w:szCs w:val="22"/>
            </w:rPr>
            <w:t>Use databases (internal/external) to support the work of the department</w:t>
          </w:r>
        </w:p>
        <w:p w14:paraId="6C86D28D" w14:textId="77777777" w:rsidR="001434EA" w:rsidRPr="00BE47F0" w:rsidRDefault="001434EA" w:rsidP="001434EA">
          <w:pPr>
            <w:pStyle w:val="ListParagraph"/>
            <w:numPr>
              <w:ilvl w:val="0"/>
              <w:numId w:val="5"/>
            </w:numPr>
            <w:rPr>
              <w:rFonts w:asciiTheme="minorHAnsi" w:hAnsiTheme="minorHAnsi" w:cs="Arial"/>
              <w:sz w:val="22"/>
              <w:szCs w:val="22"/>
            </w:rPr>
          </w:pPr>
          <w:r w:rsidRPr="00BE47F0">
            <w:rPr>
              <w:rFonts w:asciiTheme="minorHAnsi" w:hAnsiTheme="minorHAnsi" w:cs="Arial"/>
              <w:sz w:val="22"/>
              <w:szCs w:val="22"/>
            </w:rPr>
            <w:t>Record data as required using Microsoft Office, other software and corporate systems</w:t>
          </w:r>
        </w:p>
        <w:p w14:paraId="0B484D15" w14:textId="77777777" w:rsidR="001434EA" w:rsidRPr="00BE47F0" w:rsidRDefault="001434EA" w:rsidP="001434EA">
          <w:pPr>
            <w:pStyle w:val="ListParagraph"/>
            <w:numPr>
              <w:ilvl w:val="0"/>
              <w:numId w:val="2"/>
            </w:numPr>
            <w:rPr>
              <w:rFonts w:asciiTheme="minorHAnsi" w:hAnsiTheme="minorHAnsi" w:cs="Arial"/>
              <w:sz w:val="22"/>
              <w:szCs w:val="22"/>
            </w:rPr>
          </w:pPr>
          <w:r w:rsidRPr="00BE47F0">
            <w:rPr>
              <w:rFonts w:asciiTheme="minorHAnsi" w:hAnsiTheme="minorHAnsi" w:cs="Arial"/>
              <w:sz w:val="22"/>
              <w:szCs w:val="22"/>
            </w:rPr>
            <w:t>Produce reports for routine analysis</w:t>
          </w:r>
        </w:p>
        <w:p w14:paraId="6FC1DACB" w14:textId="77777777" w:rsidR="00FB1FE6" w:rsidRPr="00BE47F0" w:rsidRDefault="00FB1FE6" w:rsidP="00FB1FE6">
          <w:pPr>
            <w:pStyle w:val="ListParagraph"/>
            <w:ind w:left="360"/>
            <w:rPr>
              <w:rFonts w:asciiTheme="minorHAnsi" w:hAnsiTheme="minorHAnsi" w:cs="Arial"/>
              <w:sz w:val="22"/>
              <w:szCs w:val="22"/>
            </w:rPr>
          </w:pPr>
        </w:p>
        <w:p w14:paraId="7AF3987A" w14:textId="77777777" w:rsidR="001434EA" w:rsidRPr="00BE47F0" w:rsidRDefault="001434EA" w:rsidP="00A91EF4">
          <w:pPr>
            <w:pStyle w:val="Heading3"/>
          </w:pPr>
          <w:r w:rsidRPr="00BE47F0">
            <w:t>Additionally the post holder will be required to:</w:t>
          </w:r>
        </w:p>
        <w:p w14:paraId="6E2D6E8A" w14:textId="77777777" w:rsidR="007F0605" w:rsidRPr="00BE47F0" w:rsidRDefault="007F0605" w:rsidP="007F0605">
          <w:pPr>
            <w:pStyle w:val="ListParagraph"/>
            <w:numPr>
              <w:ilvl w:val="0"/>
              <w:numId w:val="2"/>
            </w:numPr>
            <w:rPr>
              <w:rFonts w:asciiTheme="minorHAnsi" w:hAnsiTheme="minorHAnsi" w:cs="Arial"/>
              <w:sz w:val="22"/>
              <w:szCs w:val="22"/>
            </w:rPr>
          </w:pPr>
          <w:r w:rsidRPr="00BE47F0">
            <w:rPr>
              <w:rFonts w:asciiTheme="minorHAnsi" w:hAnsiTheme="minorHAnsi" w:cs="Arial"/>
              <w:sz w:val="22"/>
              <w:szCs w:val="22"/>
            </w:rPr>
            <w:t>Fulfil the employees’ duties described in the University’s health and safety policies and co-operate with the health and safety arrangements in place within the department. May be required to undertake specific health and safety roles on request e.g. Display screen equipment assessor, departmental safety officer, fire warden</w:t>
          </w:r>
        </w:p>
        <w:p w14:paraId="5FF68577" w14:textId="77777777" w:rsidR="00243ABA" w:rsidRPr="00BE47F0" w:rsidRDefault="007F0605" w:rsidP="00243ABA">
          <w:pPr>
            <w:pStyle w:val="ListParagraph"/>
            <w:numPr>
              <w:ilvl w:val="0"/>
              <w:numId w:val="2"/>
            </w:numPr>
            <w:spacing w:line="240" w:lineRule="exact"/>
            <w:ind w:left="357" w:hanging="357"/>
            <w:contextualSpacing w:val="0"/>
            <w:rPr>
              <w:rFonts w:asciiTheme="minorHAnsi" w:hAnsiTheme="minorHAnsi" w:cs="Arial"/>
              <w:b/>
              <w:sz w:val="22"/>
              <w:szCs w:val="22"/>
            </w:rPr>
          </w:pPr>
          <w:r w:rsidRPr="00BE47F0">
            <w:rPr>
              <w:rFonts w:asciiTheme="minorHAnsi" w:hAnsiTheme="minorHAnsi" w:cs="Arial"/>
              <w:sz w:val="22"/>
              <w:szCs w:val="22"/>
            </w:rPr>
            <w:t>Show a commitment to diversity, equal opportunities and anti-discriminatory practices</w:t>
          </w:r>
          <w:r w:rsidR="00243ABA" w:rsidRPr="00BE47F0">
            <w:rPr>
              <w:rFonts w:asciiTheme="minorHAnsi" w:hAnsiTheme="minorHAnsi" w:cs="Arial"/>
              <w:sz w:val="22"/>
              <w:szCs w:val="22"/>
            </w:rPr>
            <w:t xml:space="preserve"> This includes undertaking mandatory equality and diversity training</w:t>
          </w:r>
        </w:p>
        <w:p w14:paraId="0F6AFE46" w14:textId="77777777" w:rsidR="001434EA" w:rsidRPr="00BE47F0" w:rsidRDefault="00243ABA" w:rsidP="00243ABA">
          <w:pPr>
            <w:pStyle w:val="ListParagraph"/>
            <w:numPr>
              <w:ilvl w:val="0"/>
              <w:numId w:val="2"/>
            </w:numPr>
            <w:spacing w:line="240" w:lineRule="exact"/>
            <w:ind w:left="357" w:hanging="357"/>
            <w:contextualSpacing w:val="0"/>
            <w:rPr>
              <w:rFonts w:asciiTheme="minorHAnsi" w:hAnsiTheme="minorHAnsi" w:cs="Arial"/>
              <w:b/>
              <w:sz w:val="22"/>
              <w:szCs w:val="22"/>
            </w:rPr>
          </w:pPr>
          <w:r w:rsidRPr="00BE47F0">
            <w:rPr>
              <w:rFonts w:asciiTheme="minorHAnsi" w:hAnsiTheme="minorHAnsi" w:cs="Arial"/>
              <w:sz w:val="22"/>
              <w:szCs w:val="22"/>
            </w:rPr>
            <w:t>Comply with University regulations, policies and procedures</w:t>
          </w:r>
        </w:p>
      </w:sdtContent>
    </w:sdt>
    <w:p w14:paraId="16A98751" w14:textId="77777777" w:rsidR="00E94E32" w:rsidRPr="00BE47F0" w:rsidRDefault="00E94E32">
      <w:pPr>
        <w:rPr>
          <w:rFonts w:cs="Arial"/>
          <w:i/>
        </w:rPr>
      </w:pPr>
      <w:r w:rsidRPr="00BE47F0">
        <w:rPr>
          <w:rFonts w:cs="Arial"/>
          <w:i/>
        </w:rPr>
        <w:br w:type="page"/>
      </w:r>
    </w:p>
    <w:sdt>
      <w:sdtPr>
        <w:rPr>
          <w:rFonts w:ascii="Times New Roman" w:eastAsia="Times New Roman" w:hAnsi="Times New Roman" w:cs="Arial"/>
          <w:b/>
          <w:sz w:val="24"/>
          <w:szCs w:val="24"/>
          <w:lang w:eastAsia="en-GB"/>
        </w:rPr>
        <w:id w:val="6565208"/>
        <w:lock w:val="sdtContentLocked"/>
        <w:placeholder>
          <w:docPart w:val="DefaultPlaceholder_22675703"/>
        </w:placeholder>
      </w:sdtPr>
      <w:sdtEndPr>
        <w:rPr>
          <w:b w:val="0"/>
          <w:color w:val="000000"/>
        </w:rPr>
      </w:sdtEndPr>
      <w:sdtContent>
        <w:p w14:paraId="00B8F7A3" w14:textId="77777777" w:rsidR="00393F16" w:rsidRPr="00BE47F0" w:rsidRDefault="00393F16" w:rsidP="001434EA">
          <w:pPr>
            <w:spacing w:after="0" w:line="240" w:lineRule="auto"/>
            <w:rPr>
              <w:rFonts w:cs="Arial"/>
              <w:b/>
            </w:rPr>
          </w:pPr>
          <w:r w:rsidRPr="00BE47F0">
            <w:rPr>
              <w:rFonts w:cs="Arial"/>
              <w:b/>
            </w:rPr>
            <w:t>COMPETENCY SPECIFICATION</w:t>
          </w:r>
        </w:p>
        <w:p w14:paraId="5300C716" w14:textId="77777777" w:rsidR="00393F16" w:rsidRPr="00BE47F0" w:rsidRDefault="00393F16" w:rsidP="00627BEB">
          <w:pPr>
            <w:shd w:val="clear" w:color="auto" w:fill="DBE5F1" w:themeFill="accent1" w:themeFillTint="33"/>
            <w:spacing w:after="0" w:line="240" w:lineRule="auto"/>
            <w:rPr>
              <w:rFonts w:cs="Arial"/>
            </w:rPr>
          </w:pPr>
          <w:r w:rsidRPr="00BE47F0">
            <w:rPr>
              <w:rFonts w:cs="Arial"/>
            </w:rPr>
            <w:t xml:space="preserve">To fulfil your role, you will need certain knowledge, skills and competencies. The following competency specification provides a framework within which your performance will be assessed.  The interview assessment may include, for example, testing on IT skills. </w:t>
          </w:r>
        </w:p>
        <w:p w14:paraId="5FE26A89" w14:textId="77777777" w:rsidR="00DC67DC" w:rsidRPr="00BE47F0" w:rsidRDefault="00DC67DC" w:rsidP="00627BEB">
          <w:pPr>
            <w:spacing w:after="0" w:line="240" w:lineRule="auto"/>
            <w:rPr>
              <w:rFonts w:cs="Arial"/>
            </w:rPr>
          </w:pPr>
        </w:p>
        <w:p w14:paraId="0C1E0362" w14:textId="77777777" w:rsidR="00DC67DC" w:rsidRPr="00BE47F0" w:rsidRDefault="007D02FE" w:rsidP="00627BEB">
          <w:pPr>
            <w:pStyle w:val="NormalWeb"/>
            <w:shd w:val="clear" w:color="auto" w:fill="B8CCE4" w:themeFill="accent1" w:themeFillTint="66"/>
            <w:spacing w:before="0" w:beforeAutospacing="0" w:after="0" w:afterAutospacing="0"/>
            <w:rPr>
              <w:rFonts w:asciiTheme="minorHAnsi" w:hAnsiTheme="minorHAnsi" w:cs="Arial"/>
              <w:color w:val="000000"/>
              <w:sz w:val="22"/>
              <w:szCs w:val="22"/>
            </w:rPr>
          </w:pPr>
          <w:r w:rsidRPr="00BE47F0">
            <w:rPr>
              <w:rFonts w:asciiTheme="minorHAnsi" w:hAnsiTheme="minorHAnsi" w:cs="Arial"/>
              <w:b/>
              <w:sz w:val="22"/>
              <w:szCs w:val="22"/>
            </w:rPr>
            <w:t>The Competencies set out below are essential and are core requirements</w:t>
          </w:r>
          <w:r w:rsidRPr="00BE47F0">
            <w:rPr>
              <w:rFonts w:asciiTheme="minorHAnsi" w:hAnsiTheme="minorHAnsi" w:cs="Arial"/>
              <w:sz w:val="22"/>
              <w:szCs w:val="22"/>
            </w:rPr>
            <w:t xml:space="preserve"> needed to perform the role and any candidate who fails the requirement will not be taken forward for further assessment or to interview.</w:t>
          </w:r>
        </w:p>
      </w:sdtContent>
    </w:sdt>
    <w:p w14:paraId="76747282" w14:textId="77777777" w:rsidR="00DC67DC" w:rsidRPr="00BE47F0" w:rsidRDefault="00DC67DC" w:rsidP="00DC67DC">
      <w:pPr>
        <w:pStyle w:val="NormalWeb"/>
        <w:spacing w:before="0" w:beforeAutospacing="0" w:after="0" w:afterAutospacing="0"/>
        <w:rPr>
          <w:rFonts w:asciiTheme="minorHAnsi" w:hAnsiTheme="minorHAnsi" w:cs="Arial"/>
          <w:b/>
          <w:sz w:val="22"/>
          <w:szCs w:val="22"/>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29"/>
        <w:gridCol w:w="142"/>
        <w:gridCol w:w="2301"/>
      </w:tblGrid>
      <w:tr w:rsidR="007D02FE" w:rsidRPr="00BE47F0" w14:paraId="67367974" w14:textId="77777777" w:rsidTr="00E84244">
        <w:tc>
          <w:tcPr>
            <w:tcW w:w="6629" w:type="dxa"/>
            <w:shd w:val="clear" w:color="auto" w:fill="B8CCE4" w:themeFill="accent1" w:themeFillTint="66"/>
          </w:tcPr>
          <w:p w14:paraId="6C59CFFF" w14:textId="77777777" w:rsidR="007D02FE" w:rsidRPr="00BE47F0" w:rsidRDefault="007D02FE" w:rsidP="007D02FE">
            <w:pPr>
              <w:pStyle w:val="NormalWeb"/>
              <w:spacing w:before="0" w:beforeAutospacing="0" w:after="0" w:afterAutospacing="0"/>
              <w:rPr>
                <w:rFonts w:asciiTheme="minorHAnsi" w:hAnsiTheme="minorHAnsi" w:cs="Arial"/>
                <w:b/>
                <w:sz w:val="22"/>
                <w:szCs w:val="22"/>
              </w:rPr>
            </w:pPr>
            <w:r w:rsidRPr="00BE47F0">
              <w:rPr>
                <w:rFonts w:asciiTheme="minorHAnsi" w:hAnsiTheme="minorHAnsi" w:cs="Arial"/>
                <w:b/>
                <w:sz w:val="22"/>
                <w:szCs w:val="22"/>
              </w:rPr>
              <w:t>Competency</w:t>
            </w:r>
          </w:p>
        </w:tc>
        <w:tc>
          <w:tcPr>
            <w:tcW w:w="2443" w:type="dxa"/>
            <w:gridSpan w:val="2"/>
            <w:shd w:val="clear" w:color="auto" w:fill="B8CCE4" w:themeFill="accent1" w:themeFillTint="66"/>
          </w:tcPr>
          <w:p w14:paraId="4C8D63B2" w14:textId="77777777" w:rsidR="007D02FE" w:rsidRPr="00BE47F0" w:rsidRDefault="007D02FE" w:rsidP="007D02FE">
            <w:pPr>
              <w:pStyle w:val="NormalWeb"/>
              <w:spacing w:before="0" w:beforeAutospacing="0" w:after="0" w:afterAutospacing="0"/>
              <w:ind w:left="360"/>
              <w:rPr>
                <w:rFonts w:asciiTheme="minorHAnsi" w:hAnsiTheme="minorHAnsi" w:cs="Arial"/>
                <w:sz w:val="22"/>
                <w:szCs w:val="22"/>
              </w:rPr>
            </w:pPr>
            <w:r w:rsidRPr="00BE47F0">
              <w:rPr>
                <w:rFonts w:asciiTheme="minorHAnsi" w:hAnsiTheme="minorHAnsi" w:cs="Arial"/>
                <w:b/>
                <w:sz w:val="22"/>
                <w:szCs w:val="22"/>
              </w:rPr>
              <w:t>Identified by</w:t>
            </w:r>
          </w:p>
        </w:tc>
      </w:tr>
      <w:tr w:rsidR="007D02FE" w:rsidRPr="00BE47F0" w14:paraId="37848C2C" w14:textId="77777777" w:rsidTr="00E84244">
        <w:trPr>
          <w:trHeight w:val="235"/>
        </w:trPr>
        <w:tc>
          <w:tcPr>
            <w:tcW w:w="6629" w:type="dxa"/>
          </w:tcPr>
          <w:p w14:paraId="2FDE5685" w14:textId="77777777" w:rsidR="007D02FE" w:rsidRPr="00BE47F0" w:rsidRDefault="007D02FE" w:rsidP="007D02FE">
            <w:pPr>
              <w:pStyle w:val="NormalWeb"/>
              <w:spacing w:before="0" w:beforeAutospacing="0" w:after="0" w:afterAutospacing="0"/>
              <w:rPr>
                <w:rFonts w:asciiTheme="minorHAnsi" w:hAnsiTheme="minorHAnsi" w:cs="Arial"/>
                <w:sz w:val="22"/>
                <w:szCs w:val="22"/>
              </w:rPr>
            </w:pPr>
            <w:r w:rsidRPr="00BE47F0">
              <w:rPr>
                <w:rFonts w:asciiTheme="minorHAnsi" w:hAnsiTheme="minorHAnsi" w:cs="Arial"/>
                <w:b/>
                <w:sz w:val="22"/>
                <w:szCs w:val="22"/>
              </w:rPr>
              <w:t>Knowledge and Experience</w:t>
            </w:r>
            <w:r w:rsidRPr="00BE47F0">
              <w:rPr>
                <w:rFonts w:asciiTheme="minorHAnsi" w:hAnsiTheme="minorHAnsi" w:cs="Arial"/>
                <w:sz w:val="22"/>
                <w:szCs w:val="22"/>
              </w:rPr>
              <w:t xml:space="preserve"> </w:t>
            </w:r>
          </w:p>
        </w:tc>
        <w:tc>
          <w:tcPr>
            <w:tcW w:w="2443" w:type="dxa"/>
            <w:gridSpan w:val="2"/>
          </w:tcPr>
          <w:p w14:paraId="7FA9FE0F" w14:textId="77777777" w:rsidR="007D02FE" w:rsidRPr="00BE47F0" w:rsidRDefault="007D02FE" w:rsidP="007D02FE">
            <w:pPr>
              <w:pStyle w:val="NormalWeb"/>
              <w:spacing w:before="0" w:beforeAutospacing="0" w:after="0" w:afterAutospacing="0"/>
              <w:ind w:left="175"/>
              <w:rPr>
                <w:rFonts w:asciiTheme="minorHAnsi" w:hAnsiTheme="minorHAnsi" w:cs="Arial"/>
                <w:sz w:val="22"/>
                <w:szCs w:val="22"/>
              </w:rPr>
            </w:pPr>
          </w:p>
        </w:tc>
      </w:tr>
      <w:tr w:rsidR="007D02FE" w:rsidRPr="00BE47F0" w14:paraId="3CF32E4A" w14:textId="77777777" w:rsidTr="00E84244">
        <w:tc>
          <w:tcPr>
            <w:tcW w:w="6629" w:type="dxa"/>
          </w:tcPr>
          <w:p w14:paraId="73023E3C" w14:textId="77777777" w:rsidR="007D02FE" w:rsidRPr="00D51EF1" w:rsidRDefault="002F0CB2" w:rsidP="002F0CB2">
            <w:pPr>
              <w:pStyle w:val="NormalWeb"/>
              <w:spacing w:before="0" w:beforeAutospacing="0" w:after="0" w:afterAutospacing="0"/>
              <w:rPr>
                <w:rFonts w:asciiTheme="minorHAnsi" w:hAnsiTheme="minorHAnsi" w:cs="Arial"/>
                <w:sz w:val="22"/>
                <w:szCs w:val="22"/>
              </w:rPr>
            </w:pPr>
            <w:r w:rsidRPr="00D51EF1">
              <w:rPr>
                <w:rFonts w:asciiTheme="minorHAnsi" w:hAnsiTheme="minorHAnsi" w:cs="Arial"/>
                <w:sz w:val="22"/>
                <w:szCs w:val="22"/>
              </w:rPr>
              <w:t>Knowledge and understanding of the principles of complaints handling, non-academic student-related investigations and quality assurance processes applying to Higher Education</w:t>
            </w:r>
            <w:r w:rsidR="007D02FE" w:rsidRPr="00D51EF1">
              <w:rPr>
                <w:rFonts w:asciiTheme="minorHAnsi" w:hAnsiTheme="minorHAnsi" w:cs="Arial"/>
                <w:sz w:val="22"/>
                <w:szCs w:val="22"/>
              </w:rPr>
              <w:t>.</w:t>
            </w:r>
          </w:p>
          <w:p w14:paraId="381A843A" w14:textId="77777777" w:rsidR="007D02FE" w:rsidRPr="00D51EF1" w:rsidRDefault="007D02FE" w:rsidP="007D02FE">
            <w:pPr>
              <w:pStyle w:val="NormalWeb"/>
              <w:spacing w:before="0" w:beforeAutospacing="0" w:after="0" w:afterAutospacing="0"/>
              <w:rPr>
                <w:rFonts w:asciiTheme="minorHAnsi" w:hAnsiTheme="minorHAnsi" w:cs="Arial"/>
                <w:sz w:val="22"/>
                <w:szCs w:val="22"/>
              </w:rPr>
            </w:pPr>
          </w:p>
        </w:tc>
        <w:tc>
          <w:tcPr>
            <w:tcW w:w="2443" w:type="dxa"/>
            <w:gridSpan w:val="2"/>
          </w:tcPr>
          <w:p w14:paraId="6C4F656E" w14:textId="77777777" w:rsidR="007D02FE" w:rsidRPr="00BE47F0" w:rsidRDefault="007D02FE" w:rsidP="007D02FE">
            <w:pPr>
              <w:ind w:left="175"/>
              <w:rPr>
                <w:rFonts w:cs="Arial"/>
              </w:rPr>
            </w:pPr>
            <w:r w:rsidRPr="00BE47F0">
              <w:rPr>
                <w:rFonts w:cs="Arial"/>
                <w:b/>
              </w:rPr>
              <w:t>Application/Interview</w:t>
            </w:r>
          </w:p>
        </w:tc>
      </w:tr>
      <w:tr w:rsidR="008F1FF2" w:rsidRPr="00BE47F0" w14:paraId="4E4D52ED" w14:textId="77777777" w:rsidTr="00E84244">
        <w:tc>
          <w:tcPr>
            <w:tcW w:w="6629" w:type="dxa"/>
          </w:tcPr>
          <w:p w14:paraId="58439423" w14:textId="77777777" w:rsidR="008F1FF2" w:rsidRPr="00D51EF1" w:rsidRDefault="008F1FF2" w:rsidP="008F1FF2">
            <w:pPr>
              <w:pStyle w:val="NormalWeb"/>
              <w:spacing w:before="0" w:beforeAutospacing="0" w:after="0" w:afterAutospacing="0"/>
              <w:rPr>
                <w:rFonts w:asciiTheme="minorHAnsi" w:hAnsiTheme="minorHAnsi" w:cs="Arial"/>
                <w:sz w:val="22"/>
                <w:szCs w:val="22"/>
              </w:rPr>
            </w:pPr>
            <w:r w:rsidRPr="00D51EF1">
              <w:rPr>
                <w:rFonts w:asciiTheme="minorHAnsi" w:hAnsiTheme="minorHAnsi" w:cs="Arial"/>
                <w:sz w:val="22"/>
                <w:szCs w:val="22"/>
              </w:rPr>
              <w:t>Understanding of legal/regulatory concepts and considerations relating to complaints handling and non-academic student related investigations.</w:t>
            </w:r>
          </w:p>
          <w:p w14:paraId="3396F8F4" w14:textId="77777777" w:rsidR="008F1FF2" w:rsidRPr="00D51EF1" w:rsidRDefault="008F1FF2" w:rsidP="008F1FF2">
            <w:pPr>
              <w:pStyle w:val="NormalWeb"/>
              <w:spacing w:before="0" w:beforeAutospacing="0" w:after="0" w:afterAutospacing="0"/>
              <w:rPr>
                <w:rFonts w:asciiTheme="minorHAnsi" w:hAnsiTheme="minorHAnsi" w:cs="Arial"/>
                <w:sz w:val="22"/>
                <w:szCs w:val="22"/>
                <w:lang w:eastAsia="en-US"/>
              </w:rPr>
            </w:pPr>
          </w:p>
        </w:tc>
        <w:tc>
          <w:tcPr>
            <w:tcW w:w="2443" w:type="dxa"/>
            <w:gridSpan w:val="2"/>
          </w:tcPr>
          <w:p w14:paraId="41D9743E" w14:textId="77777777" w:rsidR="008F1FF2" w:rsidRPr="00BE47F0" w:rsidRDefault="008F1FF2" w:rsidP="008F1FF2">
            <w:pPr>
              <w:pStyle w:val="NormalWeb"/>
              <w:spacing w:before="0" w:beforeAutospacing="0" w:after="0" w:afterAutospacing="0"/>
              <w:ind w:left="175"/>
              <w:rPr>
                <w:rFonts w:asciiTheme="minorHAnsi" w:hAnsiTheme="minorHAnsi" w:cs="Arial"/>
                <w:sz w:val="22"/>
                <w:szCs w:val="22"/>
                <w:lang w:eastAsia="en-US"/>
              </w:rPr>
            </w:pPr>
            <w:r w:rsidRPr="00BE47F0">
              <w:rPr>
                <w:rFonts w:asciiTheme="minorHAnsi" w:hAnsiTheme="minorHAnsi" w:cs="Arial"/>
                <w:b/>
                <w:sz w:val="22"/>
                <w:szCs w:val="22"/>
              </w:rPr>
              <w:t>Application/Interview</w:t>
            </w:r>
          </w:p>
        </w:tc>
      </w:tr>
      <w:tr w:rsidR="008F1FF2" w:rsidRPr="00BE47F0" w14:paraId="3E406CA7" w14:textId="77777777" w:rsidTr="00E84244">
        <w:tc>
          <w:tcPr>
            <w:tcW w:w="6629" w:type="dxa"/>
          </w:tcPr>
          <w:p w14:paraId="0773373A" w14:textId="77777777" w:rsidR="008F1FF2" w:rsidRPr="00D51EF1" w:rsidRDefault="008F1FF2" w:rsidP="008F1FF2">
            <w:pPr>
              <w:pStyle w:val="NormalWeb"/>
              <w:spacing w:before="0" w:beforeAutospacing="0" w:after="0" w:afterAutospacing="0"/>
              <w:rPr>
                <w:rFonts w:asciiTheme="minorHAnsi" w:hAnsiTheme="minorHAnsi" w:cs="Arial"/>
                <w:sz w:val="22"/>
                <w:szCs w:val="22"/>
              </w:rPr>
            </w:pPr>
            <w:r w:rsidRPr="00D51EF1">
              <w:rPr>
                <w:rFonts w:asciiTheme="minorHAnsi" w:hAnsiTheme="minorHAnsi" w:cs="Arial"/>
                <w:sz w:val="22"/>
                <w:szCs w:val="22"/>
              </w:rPr>
              <w:t>Experience of report writing and working within a regulatory context.</w:t>
            </w:r>
          </w:p>
          <w:p w14:paraId="6A1A597A" w14:textId="77777777" w:rsidR="008F1FF2" w:rsidRPr="00D51EF1" w:rsidRDefault="008F1FF2" w:rsidP="008F1FF2">
            <w:pPr>
              <w:pStyle w:val="NormalWeb"/>
              <w:spacing w:before="0" w:beforeAutospacing="0" w:after="0" w:afterAutospacing="0"/>
              <w:rPr>
                <w:rFonts w:asciiTheme="minorHAnsi" w:hAnsiTheme="minorHAnsi" w:cs="Arial"/>
                <w:sz w:val="22"/>
                <w:szCs w:val="22"/>
              </w:rPr>
            </w:pPr>
          </w:p>
        </w:tc>
        <w:tc>
          <w:tcPr>
            <w:tcW w:w="2443" w:type="dxa"/>
            <w:gridSpan w:val="2"/>
          </w:tcPr>
          <w:p w14:paraId="0FE77A03" w14:textId="77777777" w:rsidR="008F1FF2" w:rsidRPr="00BE47F0" w:rsidRDefault="008F1FF2" w:rsidP="008F1FF2">
            <w:pPr>
              <w:pStyle w:val="NormalWeb"/>
              <w:spacing w:before="0" w:beforeAutospacing="0" w:after="0" w:afterAutospacing="0"/>
              <w:ind w:left="175"/>
              <w:rPr>
                <w:rFonts w:asciiTheme="minorHAnsi" w:hAnsiTheme="minorHAnsi" w:cs="Arial"/>
                <w:b/>
                <w:sz w:val="22"/>
                <w:szCs w:val="22"/>
              </w:rPr>
            </w:pPr>
            <w:r w:rsidRPr="00BE47F0">
              <w:rPr>
                <w:rFonts w:asciiTheme="minorHAnsi" w:hAnsiTheme="minorHAnsi" w:cs="Arial"/>
                <w:b/>
                <w:sz w:val="22"/>
                <w:szCs w:val="22"/>
              </w:rPr>
              <w:t>Application/Interview</w:t>
            </w:r>
          </w:p>
        </w:tc>
      </w:tr>
      <w:tr w:rsidR="008F1FF2" w:rsidRPr="00BE47F0" w14:paraId="38335068" w14:textId="77777777" w:rsidTr="00E84244">
        <w:tc>
          <w:tcPr>
            <w:tcW w:w="6629" w:type="dxa"/>
          </w:tcPr>
          <w:p w14:paraId="489518E9" w14:textId="77777777" w:rsidR="008F1FF2" w:rsidRPr="00D51EF1" w:rsidRDefault="008F1FF2" w:rsidP="008F1FF2">
            <w:pPr>
              <w:pStyle w:val="NormalWeb"/>
              <w:spacing w:before="0" w:beforeAutospacing="0" w:after="0" w:afterAutospacing="0"/>
              <w:rPr>
                <w:rFonts w:asciiTheme="minorHAnsi" w:hAnsiTheme="minorHAnsi" w:cs="Arial"/>
                <w:sz w:val="22"/>
                <w:szCs w:val="22"/>
              </w:rPr>
            </w:pPr>
            <w:r w:rsidRPr="00D51EF1">
              <w:rPr>
                <w:rFonts w:asciiTheme="minorHAnsi" w:hAnsiTheme="minorHAnsi" w:cs="Arial"/>
                <w:sz w:val="22"/>
                <w:szCs w:val="22"/>
              </w:rPr>
              <w:t>Evidence of substantial experience in an office environment covering a broad range of administrative tasks.</w:t>
            </w:r>
          </w:p>
          <w:p w14:paraId="1AE97F1C" w14:textId="77777777" w:rsidR="008F1FF2" w:rsidRPr="00D51EF1" w:rsidRDefault="008F1FF2" w:rsidP="008F1FF2">
            <w:pPr>
              <w:pStyle w:val="NormalWeb"/>
              <w:spacing w:before="0" w:beforeAutospacing="0" w:after="0" w:afterAutospacing="0"/>
              <w:rPr>
                <w:rFonts w:asciiTheme="minorHAnsi" w:hAnsiTheme="minorHAnsi" w:cs="Arial"/>
                <w:sz w:val="22"/>
                <w:szCs w:val="22"/>
              </w:rPr>
            </w:pPr>
          </w:p>
        </w:tc>
        <w:tc>
          <w:tcPr>
            <w:tcW w:w="2443" w:type="dxa"/>
            <w:gridSpan w:val="2"/>
          </w:tcPr>
          <w:p w14:paraId="0ABE0E32" w14:textId="77777777" w:rsidR="008F1FF2" w:rsidRPr="00BE47F0" w:rsidRDefault="008F1FF2" w:rsidP="008F1FF2">
            <w:pPr>
              <w:pStyle w:val="NormalWeb"/>
              <w:spacing w:before="0" w:beforeAutospacing="0" w:after="0" w:afterAutospacing="0"/>
              <w:ind w:left="175"/>
              <w:rPr>
                <w:rFonts w:asciiTheme="minorHAnsi" w:hAnsiTheme="minorHAnsi" w:cs="Arial"/>
                <w:b/>
                <w:sz w:val="22"/>
                <w:szCs w:val="22"/>
              </w:rPr>
            </w:pPr>
            <w:r w:rsidRPr="00BE47F0">
              <w:rPr>
                <w:rFonts w:asciiTheme="minorHAnsi" w:hAnsiTheme="minorHAnsi" w:cs="Arial"/>
                <w:b/>
                <w:sz w:val="22"/>
                <w:szCs w:val="22"/>
              </w:rPr>
              <w:t>Application/Interview</w:t>
            </w:r>
          </w:p>
        </w:tc>
      </w:tr>
      <w:tr w:rsidR="008F1FF2" w:rsidRPr="00BE47F0" w14:paraId="520735C3" w14:textId="77777777" w:rsidTr="00E84244">
        <w:tc>
          <w:tcPr>
            <w:tcW w:w="6629" w:type="dxa"/>
          </w:tcPr>
          <w:p w14:paraId="23A0811F" w14:textId="77777777" w:rsidR="008F1FF2" w:rsidRPr="00D51EF1" w:rsidRDefault="008F1FF2" w:rsidP="00ED1778">
            <w:pPr>
              <w:pStyle w:val="NormalWeb"/>
              <w:spacing w:before="0" w:beforeAutospacing="0" w:after="0" w:afterAutospacing="0"/>
              <w:rPr>
                <w:rFonts w:asciiTheme="minorHAnsi" w:hAnsiTheme="minorHAnsi" w:cs="Arial"/>
                <w:sz w:val="22"/>
                <w:szCs w:val="22"/>
              </w:rPr>
            </w:pPr>
            <w:r w:rsidRPr="00D51EF1">
              <w:rPr>
                <w:rFonts w:asciiTheme="minorHAnsi" w:hAnsiTheme="minorHAnsi" w:cs="Arial"/>
                <w:sz w:val="22"/>
                <w:szCs w:val="22"/>
              </w:rPr>
              <w:t>Can demonstrate the ability to use a broad range of products from Microsoft Office and ha</w:t>
            </w:r>
            <w:r w:rsidR="00ED1778" w:rsidRPr="00D51EF1">
              <w:rPr>
                <w:rFonts w:asciiTheme="minorHAnsi" w:hAnsiTheme="minorHAnsi" w:cs="Arial"/>
                <w:sz w:val="22"/>
                <w:szCs w:val="22"/>
              </w:rPr>
              <w:t>s</w:t>
            </w:r>
            <w:r w:rsidRPr="00D51EF1">
              <w:rPr>
                <w:rFonts w:asciiTheme="minorHAnsi" w:hAnsiTheme="minorHAnsi" w:cs="Arial"/>
                <w:sz w:val="22"/>
                <w:szCs w:val="22"/>
              </w:rPr>
              <w:t xml:space="preserve"> the ability to learn new systems and software.</w:t>
            </w:r>
          </w:p>
          <w:p w14:paraId="5F8645D8" w14:textId="77777777" w:rsidR="008F1FF2" w:rsidRPr="00D51EF1" w:rsidRDefault="008F1FF2" w:rsidP="008F1FF2">
            <w:pPr>
              <w:pStyle w:val="NormalWeb"/>
              <w:spacing w:before="0" w:beforeAutospacing="0" w:after="0" w:afterAutospacing="0"/>
              <w:rPr>
                <w:rFonts w:asciiTheme="minorHAnsi" w:hAnsiTheme="minorHAnsi" w:cs="Arial"/>
                <w:sz w:val="22"/>
                <w:szCs w:val="22"/>
              </w:rPr>
            </w:pPr>
          </w:p>
        </w:tc>
        <w:tc>
          <w:tcPr>
            <w:tcW w:w="2443" w:type="dxa"/>
            <w:gridSpan w:val="2"/>
          </w:tcPr>
          <w:p w14:paraId="3D326987" w14:textId="77777777" w:rsidR="008F1FF2" w:rsidRPr="00BE47F0" w:rsidRDefault="008F1FF2" w:rsidP="008F1FF2">
            <w:pPr>
              <w:pStyle w:val="NormalWeb"/>
              <w:spacing w:before="0" w:beforeAutospacing="0" w:after="0" w:afterAutospacing="0"/>
              <w:ind w:left="175"/>
              <w:rPr>
                <w:rFonts w:asciiTheme="minorHAnsi" w:hAnsiTheme="minorHAnsi" w:cs="Arial"/>
                <w:b/>
                <w:sz w:val="22"/>
                <w:szCs w:val="22"/>
              </w:rPr>
            </w:pPr>
            <w:r w:rsidRPr="00BE47F0">
              <w:rPr>
                <w:rFonts w:asciiTheme="minorHAnsi" w:hAnsiTheme="minorHAnsi" w:cs="Arial"/>
                <w:b/>
                <w:sz w:val="22"/>
                <w:szCs w:val="22"/>
              </w:rPr>
              <w:t>Application/Interview</w:t>
            </w:r>
          </w:p>
        </w:tc>
      </w:tr>
      <w:tr w:rsidR="008F1FF2" w:rsidRPr="00BE47F0" w14:paraId="713BF8B9" w14:textId="77777777" w:rsidTr="00E84244">
        <w:tc>
          <w:tcPr>
            <w:tcW w:w="6629" w:type="dxa"/>
          </w:tcPr>
          <w:p w14:paraId="79A64BE2" w14:textId="77777777" w:rsidR="008F1FF2" w:rsidRPr="00D51EF1" w:rsidRDefault="008F1FF2" w:rsidP="008F1FF2">
            <w:pPr>
              <w:pStyle w:val="NormalWeb"/>
              <w:spacing w:before="0" w:beforeAutospacing="0" w:after="0" w:afterAutospacing="0"/>
              <w:rPr>
                <w:rFonts w:asciiTheme="minorHAnsi" w:hAnsiTheme="minorHAnsi" w:cs="Arial"/>
                <w:sz w:val="22"/>
                <w:szCs w:val="22"/>
              </w:rPr>
            </w:pPr>
            <w:r w:rsidRPr="00D51EF1">
              <w:rPr>
                <w:rFonts w:asciiTheme="minorHAnsi" w:hAnsiTheme="minorHAnsi" w:cs="Arial"/>
                <w:sz w:val="22"/>
                <w:szCs w:val="22"/>
              </w:rPr>
              <w:t>Has an HND in relevant area or equivalent qualification and/or experience.</w:t>
            </w:r>
          </w:p>
          <w:p w14:paraId="7BBA1954" w14:textId="77777777" w:rsidR="008F1FF2" w:rsidRPr="00D51EF1" w:rsidRDefault="008F1FF2" w:rsidP="008F1FF2">
            <w:pPr>
              <w:pStyle w:val="NormalWeb"/>
              <w:spacing w:before="0" w:beforeAutospacing="0" w:after="0" w:afterAutospacing="0"/>
              <w:rPr>
                <w:rFonts w:asciiTheme="minorHAnsi" w:hAnsiTheme="minorHAnsi" w:cs="Arial"/>
                <w:sz w:val="22"/>
                <w:szCs w:val="22"/>
                <w:lang w:eastAsia="en-US"/>
              </w:rPr>
            </w:pPr>
          </w:p>
        </w:tc>
        <w:tc>
          <w:tcPr>
            <w:tcW w:w="2443" w:type="dxa"/>
            <w:gridSpan w:val="2"/>
          </w:tcPr>
          <w:p w14:paraId="2D6AB203" w14:textId="77777777" w:rsidR="008F1FF2" w:rsidRPr="00BE47F0" w:rsidRDefault="008F1FF2" w:rsidP="008F1FF2">
            <w:pPr>
              <w:pStyle w:val="NormalWeb"/>
              <w:spacing w:before="0" w:beforeAutospacing="0" w:after="0" w:afterAutospacing="0"/>
              <w:ind w:left="175"/>
              <w:rPr>
                <w:rFonts w:asciiTheme="minorHAnsi" w:hAnsiTheme="minorHAnsi" w:cs="Arial"/>
                <w:sz w:val="22"/>
                <w:szCs w:val="22"/>
                <w:lang w:eastAsia="en-US"/>
              </w:rPr>
            </w:pPr>
            <w:r w:rsidRPr="00BE47F0">
              <w:rPr>
                <w:rFonts w:asciiTheme="minorHAnsi" w:hAnsiTheme="minorHAnsi" w:cs="Arial"/>
                <w:b/>
                <w:sz w:val="22"/>
                <w:szCs w:val="22"/>
              </w:rPr>
              <w:t>Application/Interview</w:t>
            </w:r>
          </w:p>
        </w:tc>
      </w:tr>
      <w:tr w:rsidR="008F1FF2" w:rsidRPr="00BE47F0" w14:paraId="5303ADA4" w14:textId="77777777" w:rsidTr="00E84244">
        <w:tc>
          <w:tcPr>
            <w:tcW w:w="6629" w:type="dxa"/>
          </w:tcPr>
          <w:p w14:paraId="24C1D708" w14:textId="77777777" w:rsidR="008F1FF2" w:rsidRPr="00D51EF1" w:rsidRDefault="008F1FF2" w:rsidP="008F1FF2">
            <w:pPr>
              <w:pStyle w:val="NormalWeb"/>
              <w:spacing w:before="0" w:beforeAutospacing="0" w:after="0" w:afterAutospacing="0"/>
              <w:rPr>
                <w:rFonts w:asciiTheme="minorHAnsi" w:hAnsiTheme="minorHAnsi" w:cs="Arial"/>
                <w:sz w:val="22"/>
                <w:szCs w:val="22"/>
                <w:lang w:eastAsia="en-US"/>
              </w:rPr>
            </w:pPr>
            <w:r w:rsidRPr="00D51EF1">
              <w:rPr>
                <w:rFonts w:asciiTheme="minorHAnsi" w:hAnsiTheme="minorHAnsi" w:cs="Arial"/>
                <w:sz w:val="22"/>
                <w:szCs w:val="22"/>
                <w:lang w:eastAsia="en-US"/>
              </w:rPr>
              <w:t>Has an active approach to continuing professional development/undertaking training as appropriate for personal and professional development.</w:t>
            </w:r>
          </w:p>
          <w:p w14:paraId="3B631144" w14:textId="77777777" w:rsidR="008F1FF2" w:rsidRPr="00D51EF1" w:rsidRDefault="008F1FF2" w:rsidP="008F1FF2">
            <w:pPr>
              <w:pStyle w:val="NormalWeb"/>
              <w:spacing w:before="0" w:beforeAutospacing="0" w:after="0" w:afterAutospacing="0"/>
              <w:rPr>
                <w:rFonts w:asciiTheme="minorHAnsi" w:hAnsiTheme="minorHAnsi" w:cs="Arial"/>
                <w:sz w:val="22"/>
                <w:szCs w:val="22"/>
                <w:lang w:eastAsia="en-US"/>
              </w:rPr>
            </w:pPr>
          </w:p>
        </w:tc>
        <w:tc>
          <w:tcPr>
            <w:tcW w:w="2443" w:type="dxa"/>
            <w:gridSpan w:val="2"/>
          </w:tcPr>
          <w:p w14:paraId="629A42DB" w14:textId="77777777" w:rsidR="008F1FF2" w:rsidRPr="00BE47F0" w:rsidRDefault="008F1FF2" w:rsidP="008F1FF2">
            <w:pPr>
              <w:pStyle w:val="NormalWeb"/>
              <w:spacing w:before="0" w:beforeAutospacing="0" w:after="0" w:afterAutospacing="0"/>
              <w:ind w:left="175"/>
              <w:rPr>
                <w:rFonts w:asciiTheme="minorHAnsi" w:hAnsiTheme="minorHAnsi" w:cs="Arial"/>
                <w:sz w:val="22"/>
                <w:szCs w:val="22"/>
                <w:lang w:eastAsia="en-US"/>
              </w:rPr>
            </w:pPr>
            <w:r w:rsidRPr="00BE47F0">
              <w:rPr>
                <w:rFonts w:asciiTheme="minorHAnsi" w:hAnsiTheme="minorHAnsi" w:cs="Arial"/>
                <w:b/>
                <w:sz w:val="22"/>
                <w:szCs w:val="22"/>
              </w:rPr>
              <w:t>Application/Interview</w:t>
            </w:r>
          </w:p>
        </w:tc>
      </w:tr>
      <w:tr w:rsidR="008F1FF2" w:rsidRPr="00BE47F0" w14:paraId="527D7BE2" w14:textId="77777777" w:rsidTr="00E84244">
        <w:tc>
          <w:tcPr>
            <w:tcW w:w="6771" w:type="dxa"/>
            <w:gridSpan w:val="2"/>
          </w:tcPr>
          <w:p w14:paraId="4F293D80" w14:textId="77777777" w:rsidR="008F1FF2" w:rsidRPr="00BE47F0" w:rsidRDefault="008F1FF2" w:rsidP="008F1FF2">
            <w:pPr>
              <w:widowControl w:val="0"/>
              <w:autoSpaceDE w:val="0"/>
              <w:autoSpaceDN w:val="0"/>
              <w:adjustRightInd w:val="0"/>
              <w:rPr>
                <w:rFonts w:cs="Arial"/>
                <w:b/>
              </w:rPr>
            </w:pPr>
            <w:r w:rsidRPr="00BE47F0">
              <w:rPr>
                <w:rFonts w:cs="Arial"/>
                <w:b/>
              </w:rPr>
              <w:t>Communication (Oral and Written)</w:t>
            </w:r>
          </w:p>
          <w:p w14:paraId="7C2937EE" w14:textId="77777777" w:rsidR="008F1FF2" w:rsidRPr="00BE47F0" w:rsidRDefault="008F1FF2" w:rsidP="008F1FF2">
            <w:pPr>
              <w:rPr>
                <w:rFonts w:cs="Arial"/>
                <w:b/>
              </w:rPr>
            </w:pPr>
            <w:r w:rsidRPr="00BE47F0">
              <w:rPr>
                <w:rFonts w:cs="Arial"/>
              </w:rPr>
              <w:t>Can demonstrate the ability to provide information in a suitable format so that the others’ needs are met and adjusts the level of content to help others understand.</w:t>
            </w:r>
          </w:p>
        </w:tc>
        <w:tc>
          <w:tcPr>
            <w:tcW w:w="2301" w:type="dxa"/>
          </w:tcPr>
          <w:p w14:paraId="54539CE5" w14:textId="77777777" w:rsidR="008F1FF2" w:rsidRPr="00BE47F0" w:rsidRDefault="008F1FF2" w:rsidP="008F1FF2">
            <w:pPr>
              <w:widowControl w:val="0"/>
              <w:autoSpaceDE w:val="0"/>
              <w:autoSpaceDN w:val="0"/>
              <w:adjustRightInd w:val="0"/>
              <w:rPr>
                <w:rFonts w:cs="Arial"/>
                <w:b/>
              </w:rPr>
            </w:pPr>
          </w:p>
          <w:p w14:paraId="26B6EBB6" w14:textId="77777777" w:rsidR="008F1FF2" w:rsidRPr="00BE47F0" w:rsidRDefault="008F1FF2" w:rsidP="008F1FF2">
            <w:pPr>
              <w:widowControl w:val="0"/>
              <w:autoSpaceDE w:val="0"/>
              <w:autoSpaceDN w:val="0"/>
              <w:adjustRightInd w:val="0"/>
              <w:rPr>
                <w:rFonts w:cs="Arial"/>
                <w:b/>
              </w:rPr>
            </w:pPr>
            <w:r w:rsidRPr="00BE47F0">
              <w:rPr>
                <w:rFonts w:cs="Arial"/>
                <w:b/>
              </w:rPr>
              <w:t>Application/Interview</w:t>
            </w:r>
          </w:p>
        </w:tc>
      </w:tr>
      <w:tr w:rsidR="008F1FF2" w:rsidRPr="00BE47F0" w14:paraId="16864613" w14:textId="77777777" w:rsidTr="00E84244">
        <w:tc>
          <w:tcPr>
            <w:tcW w:w="6771" w:type="dxa"/>
            <w:gridSpan w:val="2"/>
          </w:tcPr>
          <w:p w14:paraId="330673FB" w14:textId="77777777" w:rsidR="008F1FF2" w:rsidRPr="00BE47F0" w:rsidRDefault="008F1FF2" w:rsidP="008F1FF2">
            <w:pPr>
              <w:rPr>
                <w:rFonts w:cs="Arial"/>
                <w:b/>
              </w:rPr>
            </w:pPr>
          </w:p>
        </w:tc>
        <w:tc>
          <w:tcPr>
            <w:tcW w:w="2301" w:type="dxa"/>
          </w:tcPr>
          <w:p w14:paraId="199C26B9" w14:textId="77777777" w:rsidR="008F1FF2" w:rsidRPr="00BE47F0" w:rsidRDefault="008F1FF2" w:rsidP="008F1FF2">
            <w:pPr>
              <w:widowControl w:val="0"/>
              <w:autoSpaceDE w:val="0"/>
              <w:autoSpaceDN w:val="0"/>
              <w:adjustRightInd w:val="0"/>
              <w:rPr>
                <w:rFonts w:cs="Arial"/>
                <w:b/>
              </w:rPr>
            </w:pPr>
          </w:p>
        </w:tc>
      </w:tr>
      <w:tr w:rsidR="008F1FF2" w:rsidRPr="00BE47F0" w14:paraId="0A6680A9" w14:textId="77777777" w:rsidTr="00E84244">
        <w:tc>
          <w:tcPr>
            <w:tcW w:w="6771" w:type="dxa"/>
            <w:gridSpan w:val="2"/>
          </w:tcPr>
          <w:p w14:paraId="383B0997" w14:textId="77777777" w:rsidR="008F1FF2" w:rsidRPr="00BE47F0" w:rsidRDefault="008F1FF2" w:rsidP="008F1FF2">
            <w:pPr>
              <w:rPr>
                <w:rFonts w:cs="Arial"/>
                <w:b/>
              </w:rPr>
            </w:pPr>
            <w:r w:rsidRPr="00BE47F0">
              <w:rPr>
                <w:rFonts w:cs="Arial"/>
                <w:b/>
              </w:rPr>
              <w:t>Teamwork and Motivation</w:t>
            </w:r>
          </w:p>
          <w:p w14:paraId="4BEBB2A8" w14:textId="77777777" w:rsidR="008F1FF2" w:rsidRPr="00BE47F0" w:rsidRDefault="008F1FF2" w:rsidP="008F1FF2">
            <w:pPr>
              <w:rPr>
                <w:rFonts w:cs="Arial"/>
              </w:rPr>
            </w:pPr>
            <w:r w:rsidRPr="00BE47F0">
              <w:rPr>
                <w:rFonts w:cs="Arial"/>
              </w:rPr>
              <w:t>Can demonstrate the ability to delegate work to others and/or help to build co-operation to deliver team results.</w:t>
            </w:r>
          </w:p>
        </w:tc>
        <w:tc>
          <w:tcPr>
            <w:tcW w:w="2301" w:type="dxa"/>
          </w:tcPr>
          <w:p w14:paraId="2C31B7D7" w14:textId="77777777" w:rsidR="008F1FF2" w:rsidRPr="00BE47F0" w:rsidRDefault="008F1FF2" w:rsidP="008F1FF2">
            <w:pPr>
              <w:widowControl w:val="0"/>
              <w:autoSpaceDE w:val="0"/>
              <w:autoSpaceDN w:val="0"/>
              <w:adjustRightInd w:val="0"/>
              <w:rPr>
                <w:rFonts w:cs="Arial"/>
                <w:b/>
              </w:rPr>
            </w:pPr>
            <w:r w:rsidRPr="00BE47F0">
              <w:rPr>
                <w:rFonts w:cs="Arial"/>
                <w:b/>
              </w:rPr>
              <w:t>Application/Interview</w:t>
            </w:r>
          </w:p>
        </w:tc>
      </w:tr>
      <w:tr w:rsidR="008F1FF2" w:rsidRPr="00BE47F0" w14:paraId="0EDDAB14" w14:textId="77777777" w:rsidTr="00E84244">
        <w:tc>
          <w:tcPr>
            <w:tcW w:w="6771" w:type="dxa"/>
            <w:gridSpan w:val="2"/>
          </w:tcPr>
          <w:p w14:paraId="196286CC" w14:textId="77777777" w:rsidR="008F1FF2" w:rsidRPr="00BE47F0" w:rsidRDefault="008F1FF2" w:rsidP="008F1FF2">
            <w:pPr>
              <w:rPr>
                <w:rFonts w:cs="Arial"/>
                <w:b/>
              </w:rPr>
            </w:pPr>
          </w:p>
        </w:tc>
        <w:tc>
          <w:tcPr>
            <w:tcW w:w="2301" w:type="dxa"/>
          </w:tcPr>
          <w:p w14:paraId="73DA0ACF" w14:textId="77777777" w:rsidR="008F1FF2" w:rsidRPr="00BE47F0" w:rsidRDefault="008F1FF2" w:rsidP="008F1FF2">
            <w:pPr>
              <w:widowControl w:val="0"/>
              <w:autoSpaceDE w:val="0"/>
              <w:autoSpaceDN w:val="0"/>
              <w:adjustRightInd w:val="0"/>
              <w:rPr>
                <w:rFonts w:cs="Arial"/>
                <w:b/>
              </w:rPr>
            </w:pPr>
          </w:p>
        </w:tc>
      </w:tr>
      <w:tr w:rsidR="008F1FF2" w:rsidRPr="00BE47F0" w14:paraId="7ECDA3DD" w14:textId="77777777" w:rsidTr="00E84244">
        <w:tc>
          <w:tcPr>
            <w:tcW w:w="6771" w:type="dxa"/>
            <w:gridSpan w:val="2"/>
          </w:tcPr>
          <w:p w14:paraId="68F8C5C0" w14:textId="77777777" w:rsidR="008F1FF2" w:rsidRPr="00BE47F0" w:rsidRDefault="008F1FF2" w:rsidP="008F1FF2">
            <w:pPr>
              <w:rPr>
                <w:rFonts w:cs="Arial"/>
                <w:b/>
              </w:rPr>
            </w:pPr>
            <w:r w:rsidRPr="00BE47F0">
              <w:rPr>
                <w:rFonts w:cs="Arial"/>
                <w:b/>
              </w:rPr>
              <w:t>Liaison and Networking</w:t>
            </w:r>
          </w:p>
          <w:p w14:paraId="2AC74C64" w14:textId="77777777" w:rsidR="008F1FF2" w:rsidRPr="00BE47F0" w:rsidRDefault="008F1FF2" w:rsidP="008F1FF2">
            <w:pPr>
              <w:rPr>
                <w:rFonts w:cs="Arial"/>
              </w:rPr>
            </w:pPr>
            <w:r w:rsidRPr="00BE47F0">
              <w:rPr>
                <w:rFonts w:cs="Arial"/>
              </w:rPr>
              <w:t>Can demonstrate the ability to make contact with others to ensure that information is exchanged and circulated appropriately to the right person at the right time.</w:t>
            </w:r>
          </w:p>
        </w:tc>
        <w:tc>
          <w:tcPr>
            <w:tcW w:w="2301" w:type="dxa"/>
          </w:tcPr>
          <w:p w14:paraId="3ACA528C" w14:textId="77777777" w:rsidR="008F1FF2" w:rsidRPr="00BE47F0" w:rsidRDefault="008F1FF2" w:rsidP="008F1FF2">
            <w:pPr>
              <w:widowControl w:val="0"/>
              <w:autoSpaceDE w:val="0"/>
              <w:autoSpaceDN w:val="0"/>
              <w:adjustRightInd w:val="0"/>
              <w:rPr>
                <w:rFonts w:cs="Arial"/>
                <w:b/>
              </w:rPr>
            </w:pPr>
            <w:r w:rsidRPr="00BE47F0">
              <w:rPr>
                <w:rFonts w:cs="Arial"/>
                <w:b/>
              </w:rPr>
              <w:t>Application/Interview</w:t>
            </w:r>
          </w:p>
        </w:tc>
      </w:tr>
      <w:tr w:rsidR="008F1FF2" w:rsidRPr="00BE47F0" w14:paraId="094AAAF6" w14:textId="77777777" w:rsidTr="00E84244">
        <w:tc>
          <w:tcPr>
            <w:tcW w:w="6771" w:type="dxa"/>
            <w:gridSpan w:val="2"/>
          </w:tcPr>
          <w:p w14:paraId="321461C7" w14:textId="77777777" w:rsidR="008F1FF2" w:rsidRPr="00BE47F0" w:rsidRDefault="008F1FF2" w:rsidP="008F1FF2">
            <w:pPr>
              <w:rPr>
                <w:rFonts w:cs="Arial"/>
                <w:b/>
              </w:rPr>
            </w:pPr>
          </w:p>
        </w:tc>
        <w:tc>
          <w:tcPr>
            <w:tcW w:w="2301" w:type="dxa"/>
          </w:tcPr>
          <w:p w14:paraId="52F7D8F2" w14:textId="77777777" w:rsidR="008F1FF2" w:rsidRPr="00BE47F0" w:rsidRDefault="008F1FF2" w:rsidP="008F1FF2">
            <w:pPr>
              <w:widowControl w:val="0"/>
              <w:autoSpaceDE w:val="0"/>
              <w:autoSpaceDN w:val="0"/>
              <w:adjustRightInd w:val="0"/>
              <w:rPr>
                <w:rFonts w:cs="Arial"/>
                <w:b/>
              </w:rPr>
            </w:pPr>
          </w:p>
        </w:tc>
      </w:tr>
      <w:tr w:rsidR="008F1FF2" w:rsidRPr="00BE47F0" w14:paraId="3CE74DB1" w14:textId="77777777" w:rsidTr="00E84244">
        <w:tc>
          <w:tcPr>
            <w:tcW w:w="6771" w:type="dxa"/>
            <w:gridSpan w:val="2"/>
          </w:tcPr>
          <w:p w14:paraId="108D5A30" w14:textId="77777777" w:rsidR="008F1FF2" w:rsidRPr="00BE47F0" w:rsidRDefault="008F1FF2" w:rsidP="008F1FF2">
            <w:pPr>
              <w:rPr>
                <w:rFonts w:cs="Arial"/>
                <w:b/>
              </w:rPr>
            </w:pPr>
            <w:r w:rsidRPr="00BE47F0">
              <w:rPr>
                <w:rFonts w:cs="Arial"/>
                <w:b/>
              </w:rPr>
              <w:t>Service Delivery</w:t>
            </w:r>
          </w:p>
          <w:p w14:paraId="19C9AD78" w14:textId="77777777" w:rsidR="008F1FF2" w:rsidRPr="00BE47F0" w:rsidRDefault="008F1FF2" w:rsidP="008F1FF2">
            <w:pPr>
              <w:rPr>
                <w:rFonts w:cs="Arial"/>
              </w:rPr>
            </w:pPr>
            <w:r w:rsidRPr="00BE47F0">
              <w:rPr>
                <w:rFonts w:cs="Arial"/>
              </w:rPr>
              <w:t>Can demonstrate the ability to seek ways to improve and adjust current levels of service. Deals with complaints and initiates contact with customers to obtain their reactions and views about the service and future needs.</w:t>
            </w:r>
          </w:p>
        </w:tc>
        <w:tc>
          <w:tcPr>
            <w:tcW w:w="2301" w:type="dxa"/>
          </w:tcPr>
          <w:p w14:paraId="691099C0" w14:textId="77777777" w:rsidR="008F1FF2" w:rsidRPr="00BE47F0" w:rsidRDefault="008F1FF2" w:rsidP="008F1FF2">
            <w:pPr>
              <w:widowControl w:val="0"/>
              <w:autoSpaceDE w:val="0"/>
              <w:autoSpaceDN w:val="0"/>
              <w:adjustRightInd w:val="0"/>
              <w:rPr>
                <w:rFonts w:cs="Arial"/>
                <w:b/>
              </w:rPr>
            </w:pPr>
            <w:r w:rsidRPr="00BE47F0">
              <w:rPr>
                <w:rFonts w:cs="Arial"/>
                <w:b/>
              </w:rPr>
              <w:t>Application/Interview</w:t>
            </w:r>
          </w:p>
        </w:tc>
      </w:tr>
      <w:tr w:rsidR="008F1FF2" w:rsidRPr="00BE47F0" w14:paraId="65192E79" w14:textId="77777777" w:rsidTr="00E84244">
        <w:tc>
          <w:tcPr>
            <w:tcW w:w="6771" w:type="dxa"/>
            <w:gridSpan w:val="2"/>
          </w:tcPr>
          <w:p w14:paraId="109C4B35" w14:textId="77777777" w:rsidR="008F1FF2" w:rsidRPr="00BE47F0" w:rsidRDefault="008F1FF2" w:rsidP="008F1FF2">
            <w:pPr>
              <w:rPr>
                <w:rFonts w:cs="Arial"/>
                <w:b/>
              </w:rPr>
            </w:pPr>
          </w:p>
        </w:tc>
        <w:tc>
          <w:tcPr>
            <w:tcW w:w="2301" w:type="dxa"/>
          </w:tcPr>
          <w:p w14:paraId="56FDE3CE" w14:textId="77777777" w:rsidR="008F1FF2" w:rsidRPr="00BE47F0" w:rsidRDefault="008F1FF2" w:rsidP="008F1FF2">
            <w:pPr>
              <w:widowControl w:val="0"/>
              <w:autoSpaceDE w:val="0"/>
              <w:autoSpaceDN w:val="0"/>
              <w:adjustRightInd w:val="0"/>
              <w:rPr>
                <w:rFonts w:cs="Arial"/>
                <w:b/>
              </w:rPr>
            </w:pPr>
          </w:p>
        </w:tc>
      </w:tr>
      <w:tr w:rsidR="008F1FF2" w:rsidRPr="00BE47F0" w14:paraId="66256008" w14:textId="77777777" w:rsidTr="00E84244">
        <w:tc>
          <w:tcPr>
            <w:tcW w:w="6771" w:type="dxa"/>
            <w:gridSpan w:val="2"/>
          </w:tcPr>
          <w:p w14:paraId="1218D398" w14:textId="77777777" w:rsidR="008F1FF2" w:rsidRPr="00BE47F0" w:rsidRDefault="008F1FF2" w:rsidP="008F1FF2">
            <w:pPr>
              <w:rPr>
                <w:rFonts w:cs="Arial"/>
                <w:b/>
              </w:rPr>
            </w:pPr>
            <w:r w:rsidRPr="00BE47F0">
              <w:rPr>
                <w:rFonts w:cs="Arial"/>
                <w:b/>
              </w:rPr>
              <w:t>Planning and Organisation</w:t>
            </w:r>
          </w:p>
          <w:p w14:paraId="5D7A1674" w14:textId="77777777" w:rsidR="008F1FF2" w:rsidRPr="00BE47F0" w:rsidRDefault="008F1FF2" w:rsidP="008F1FF2">
            <w:pPr>
              <w:rPr>
                <w:rFonts w:cs="Arial"/>
                <w:b/>
              </w:rPr>
            </w:pPr>
            <w:r w:rsidRPr="00BE47F0">
              <w:rPr>
                <w:rFonts w:cs="Arial"/>
              </w:rPr>
              <w:t>Can demonstrate the ability to ensure that the work is carried out effectively and that resources are available to meet demand. Identifies the need for further action and resources by monitoring progress.</w:t>
            </w:r>
          </w:p>
        </w:tc>
        <w:tc>
          <w:tcPr>
            <w:tcW w:w="2301" w:type="dxa"/>
          </w:tcPr>
          <w:p w14:paraId="2FBC4EBC" w14:textId="77777777" w:rsidR="008F1FF2" w:rsidRPr="00BE47F0" w:rsidRDefault="008F1FF2" w:rsidP="008F1FF2">
            <w:pPr>
              <w:widowControl w:val="0"/>
              <w:autoSpaceDE w:val="0"/>
              <w:autoSpaceDN w:val="0"/>
              <w:adjustRightInd w:val="0"/>
              <w:rPr>
                <w:rFonts w:cs="Arial"/>
                <w:b/>
              </w:rPr>
            </w:pPr>
            <w:r w:rsidRPr="00BE47F0">
              <w:rPr>
                <w:rFonts w:cs="Arial"/>
                <w:b/>
              </w:rPr>
              <w:t>Application/Interview</w:t>
            </w:r>
          </w:p>
        </w:tc>
      </w:tr>
      <w:tr w:rsidR="008F1FF2" w:rsidRPr="00BE47F0" w14:paraId="43725B76" w14:textId="77777777" w:rsidTr="00E84244">
        <w:tc>
          <w:tcPr>
            <w:tcW w:w="6771" w:type="dxa"/>
            <w:gridSpan w:val="2"/>
          </w:tcPr>
          <w:p w14:paraId="42E1F5A9" w14:textId="77777777" w:rsidR="008F1FF2" w:rsidRPr="00BE47F0" w:rsidRDefault="008F1FF2" w:rsidP="008F1FF2">
            <w:pPr>
              <w:rPr>
                <w:rFonts w:cs="Arial"/>
                <w:b/>
              </w:rPr>
            </w:pPr>
          </w:p>
          <w:p w14:paraId="719A3DAB" w14:textId="77777777" w:rsidR="008F1FF2" w:rsidRPr="00BE47F0" w:rsidRDefault="008F1FF2" w:rsidP="008F1FF2">
            <w:pPr>
              <w:rPr>
                <w:rFonts w:cs="Arial"/>
                <w:b/>
              </w:rPr>
            </w:pPr>
          </w:p>
        </w:tc>
        <w:tc>
          <w:tcPr>
            <w:tcW w:w="2301" w:type="dxa"/>
          </w:tcPr>
          <w:p w14:paraId="453CAAD4" w14:textId="77777777" w:rsidR="008F1FF2" w:rsidRPr="00BE47F0" w:rsidRDefault="008F1FF2" w:rsidP="008F1FF2">
            <w:pPr>
              <w:widowControl w:val="0"/>
              <w:autoSpaceDE w:val="0"/>
              <w:autoSpaceDN w:val="0"/>
              <w:adjustRightInd w:val="0"/>
              <w:rPr>
                <w:rFonts w:cs="Arial"/>
                <w:b/>
              </w:rPr>
            </w:pPr>
          </w:p>
        </w:tc>
      </w:tr>
      <w:tr w:rsidR="008F1FF2" w:rsidRPr="00BE47F0" w14:paraId="6950EBEC" w14:textId="77777777" w:rsidTr="00E84244">
        <w:tc>
          <w:tcPr>
            <w:tcW w:w="6771" w:type="dxa"/>
            <w:gridSpan w:val="2"/>
          </w:tcPr>
          <w:p w14:paraId="152B8C8B" w14:textId="77777777" w:rsidR="008F1FF2" w:rsidRPr="00BE47F0" w:rsidRDefault="008F1FF2" w:rsidP="008F1FF2">
            <w:pPr>
              <w:rPr>
                <w:rFonts w:cs="Arial"/>
                <w:b/>
              </w:rPr>
            </w:pPr>
            <w:r w:rsidRPr="00BE47F0">
              <w:rPr>
                <w:rFonts w:cs="Arial"/>
                <w:b/>
              </w:rPr>
              <w:t>Initiative and Problem Solving</w:t>
            </w:r>
          </w:p>
          <w:p w14:paraId="42BB7FB2" w14:textId="77777777" w:rsidR="008F1FF2" w:rsidRPr="00BE47F0" w:rsidRDefault="008F1FF2" w:rsidP="008F1FF2">
            <w:pPr>
              <w:rPr>
                <w:rFonts w:cs="Arial"/>
              </w:rPr>
            </w:pPr>
            <w:r w:rsidRPr="00BE47F0">
              <w:rPr>
                <w:rFonts w:cs="Arial"/>
              </w:rPr>
              <w:t>Can demonstrate the ability to use initiative to recognise problems and offer solutions.</w:t>
            </w:r>
          </w:p>
        </w:tc>
        <w:tc>
          <w:tcPr>
            <w:tcW w:w="2301" w:type="dxa"/>
          </w:tcPr>
          <w:p w14:paraId="2E1EA948" w14:textId="77777777" w:rsidR="008F1FF2" w:rsidRPr="00BE47F0" w:rsidRDefault="008F1FF2" w:rsidP="008F1FF2">
            <w:pPr>
              <w:widowControl w:val="0"/>
              <w:autoSpaceDE w:val="0"/>
              <w:autoSpaceDN w:val="0"/>
              <w:adjustRightInd w:val="0"/>
              <w:rPr>
                <w:rFonts w:cs="Arial"/>
                <w:b/>
              </w:rPr>
            </w:pPr>
            <w:r w:rsidRPr="00BE47F0">
              <w:rPr>
                <w:rFonts w:cs="Arial"/>
                <w:b/>
              </w:rPr>
              <w:t>Application/Interview</w:t>
            </w:r>
          </w:p>
        </w:tc>
      </w:tr>
      <w:tr w:rsidR="008F1FF2" w:rsidRPr="00BE47F0" w14:paraId="124D11E9" w14:textId="77777777" w:rsidTr="00E84244">
        <w:tc>
          <w:tcPr>
            <w:tcW w:w="6771" w:type="dxa"/>
            <w:gridSpan w:val="2"/>
          </w:tcPr>
          <w:p w14:paraId="6077A27C" w14:textId="77777777" w:rsidR="008F1FF2" w:rsidRPr="00BE47F0" w:rsidRDefault="008F1FF2" w:rsidP="008F1FF2">
            <w:pPr>
              <w:rPr>
                <w:rFonts w:cs="Arial"/>
                <w:b/>
              </w:rPr>
            </w:pPr>
          </w:p>
        </w:tc>
        <w:tc>
          <w:tcPr>
            <w:tcW w:w="2301" w:type="dxa"/>
          </w:tcPr>
          <w:p w14:paraId="68A16282" w14:textId="77777777" w:rsidR="008F1FF2" w:rsidRPr="00BE47F0" w:rsidRDefault="008F1FF2" w:rsidP="008F1FF2">
            <w:pPr>
              <w:widowControl w:val="0"/>
              <w:autoSpaceDE w:val="0"/>
              <w:autoSpaceDN w:val="0"/>
              <w:adjustRightInd w:val="0"/>
              <w:rPr>
                <w:rFonts w:cs="Arial"/>
                <w:b/>
              </w:rPr>
            </w:pPr>
          </w:p>
        </w:tc>
      </w:tr>
      <w:tr w:rsidR="008F1FF2" w:rsidRPr="00BE47F0" w14:paraId="2113DD39" w14:textId="77777777" w:rsidTr="00E84244">
        <w:tc>
          <w:tcPr>
            <w:tcW w:w="6771" w:type="dxa"/>
            <w:gridSpan w:val="2"/>
          </w:tcPr>
          <w:p w14:paraId="31B4D4B6" w14:textId="77777777" w:rsidR="008F1FF2" w:rsidRPr="00BE47F0" w:rsidRDefault="008F1FF2" w:rsidP="008F1FF2">
            <w:pPr>
              <w:rPr>
                <w:rFonts w:cs="Arial"/>
                <w:b/>
              </w:rPr>
            </w:pPr>
            <w:r w:rsidRPr="00BE47F0">
              <w:rPr>
                <w:rFonts w:cs="Arial"/>
                <w:b/>
              </w:rPr>
              <w:t>Analysis/Reporting</w:t>
            </w:r>
            <w:r w:rsidRPr="00BE47F0">
              <w:rPr>
                <w:rFonts w:eastAsia="Times New Roman"/>
                <w:i/>
              </w:rPr>
              <w:br/>
            </w:r>
            <w:r w:rsidRPr="00BE47F0">
              <w:rPr>
                <w:rFonts w:cs="Arial"/>
              </w:rPr>
              <w:t>Can demonstrate the ability to identify and use a range of data, with the ability to combine various data types to produce reports and perform basic analysis.</w:t>
            </w:r>
            <w:r w:rsidRPr="00BE47F0">
              <w:t xml:space="preserve"> </w:t>
            </w:r>
          </w:p>
        </w:tc>
        <w:tc>
          <w:tcPr>
            <w:tcW w:w="2301" w:type="dxa"/>
          </w:tcPr>
          <w:p w14:paraId="01512562" w14:textId="77777777" w:rsidR="008F1FF2" w:rsidRPr="00BE47F0" w:rsidRDefault="008F1FF2" w:rsidP="008F1FF2">
            <w:pPr>
              <w:widowControl w:val="0"/>
              <w:autoSpaceDE w:val="0"/>
              <w:autoSpaceDN w:val="0"/>
              <w:adjustRightInd w:val="0"/>
              <w:rPr>
                <w:rFonts w:cs="Arial"/>
                <w:b/>
              </w:rPr>
            </w:pPr>
            <w:r w:rsidRPr="00BE47F0">
              <w:rPr>
                <w:rFonts w:cs="Arial"/>
                <w:b/>
              </w:rPr>
              <w:t>Application/Interview</w:t>
            </w:r>
          </w:p>
        </w:tc>
      </w:tr>
    </w:tbl>
    <w:p w14:paraId="121A852A" w14:textId="77777777" w:rsidR="00393F16" w:rsidRPr="00BE47F0" w:rsidRDefault="00393F16" w:rsidP="00263353">
      <w:pPr>
        <w:spacing w:after="0" w:line="240" w:lineRule="auto"/>
        <w:rPr>
          <w:rFonts w:cs="Arial"/>
          <w:b/>
        </w:rPr>
      </w:pPr>
    </w:p>
    <w:sectPr w:rsidR="00393F16" w:rsidRPr="00BE47F0" w:rsidSect="001434EA">
      <w:footerReference w:type="default" r:id="rId8"/>
      <w:pgSz w:w="11906" w:h="16838"/>
      <w:pgMar w:top="851"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44F39D" w14:textId="77777777" w:rsidR="002802AF" w:rsidRDefault="002802AF" w:rsidP="003363C5">
      <w:pPr>
        <w:spacing w:after="0" w:line="240" w:lineRule="auto"/>
      </w:pPr>
      <w:r>
        <w:separator/>
      </w:r>
    </w:p>
  </w:endnote>
  <w:endnote w:type="continuationSeparator" w:id="0">
    <w:p w14:paraId="4E68E27B" w14:textId="77777777" w:rsidR="002802AF" w:rsidRDefault="002802AF" w:rsidP="00336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802F0" w14:textId="77777777" w:rsidR="00CB3AD4" w:rsidRPr="00BE47F0" w:rsidRDefault="00CB3AD4" w:rsidP="00CB3AD4">
    <w:pPr>
      <w:pStyle w:val="Footer"/>
      <w:rPr>
        <w:sz w:val="16"/>
        <w:szCs w:val="16"/>
      </w:rPr>
    </w:pPr>
    <w:r w:rsidRPr="00BE47F0">
      <w:rPr>
        <w:sz w:val="16"/>
        <w:szCs w:val="16"/>
      </w:rPr>
      <w:t>Generic Job Description Template</w:t>
    </w:r>
  </w:p>
  <w:p w14:paraId="15059046" w14:textId="77777777" w:rsidR="00CB3AD4" w:rsidRPr="00BE47F0" w:rsidRDefault="00CB3AD4" w:rsidP="00CB3AD4">
    <w:pPr>
      <w:pStyle w:val="Footer"/>
      <w:rPr>
        <w:sz w:val="16"/>
        <w:szCs w:val="16"/>
      </w:rPr>
    </w:pPr>
    <w:r w:rsidRPr="00BE47F0">
      <w:rPr>
        <w:sz w:val="16"/>
        <w:szCs w:val="16"/>
      </w:rPr>
      <w:t>Administrator Band 6</w:t>
    </w:r>
  </w:p>
  <w:p w14:paraId="117C942A" w14:textId="77777777" w:rsidR="00CB3AD4" w:rsidRPr="00BE47F0" w:rsidRDefault="00CB3AD4" w:rsidP="00CB3AD4">
    <w:pPr>
      <w:pStyle w:val="Footer"/>
      <w:rPr>
        <w:sz w:val="16"/>
        <w:szCs w:val="16"/>
      </w:rPr>
    </w:pPr>
    <w:r w:rsidRPr="00BE47F0">
      <w:rPr>
        <w:sz w:val="16"/>
        <w:szCs w:val="16"/>
      </w:rPr>
      <w:t xml:space="preserve">Version </w:t>
    </w:r>
    <w:r w:rsidR="007D02FE" w:rsidRPr="00BE47F0">
      <w:rPr>
        <w:sz w:val="16"/>
        <w:szCs w:val="16"/>
      </w:rPr>
      <w:t>2</w:t>
    </w:r>
  </w:p>
  <w:p w14:paraId="734CD4B7" w14:textId="77777777" w:rsidR="002802AF" w:rsidRPr="00BE47F0" w:rsidRDefault="007D02FE" w:rsidP="00CB3AD4">
    <w:pPr>
      <w:pStyle w:val="Footer"/>
      <w:rPr>
        <w:sz w:val="16"/>
        <w:szCs w:val="16"/>
      </w:rPr>
    </w:pPr>
    <w:r w:rsidRPr="00BE47F0">
      <w:rPr>
        <w:sz w:val="16"/>
        <w:szCs w:val="16"/>
      </w:rPr>
      <w:t>February 2013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37A042" w14:textId="77777777" w:rsidR="002802AF" w:rsidRDefault="002802AF" w:rsidP="003363C5">
      <w:pPr>
        <w:spacing w:after="0" w:line="240" w:lineRule="auto"/>
      </w:pPr>
      <w:r>
        <w:separator/>
      </w:r>
    </w:p>
  </w:footnote>
  <w:footnote w:type="continuationSeparator" w:id="0">
    <w:p w14:paraId="42CD241E" w14:textId="77777777" w:rsidR="002802AF" w:rsidRDefault="002802AF" w:rsidP="003363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D2788C"/>
    <w:multiLevelType w:val="hybridMultilevel"/>
    <w:tmpl w:val="E9E0C9F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7A45A4C"/>
    <w:multiLevelType w:val="hybridMultilevel"/>
    <w:tmpl w:val="DBBEB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EC1790"/>
    <w:multiLevelType w:val="hybridMultilevel"/>
    <w:tmpl w:val="66F65526"/>
    <w:lvl w:ilvl="0" w:tplc="FFFFFFFF">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EC368A"/>
    <w:multiLevelType w:val="hybridMultilevel"/>
    <w:tmpl w:val="2A8CB6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E5B7010"/>
    <w:multiLevelType w:val="hybridMultilevel"/>
    <w:tmpl w:val="C96A78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7A38CB"/>
    <w:multiLevelType w:val="hybridMultilevel"/>
    <w:tmpl w:val="67F217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7124A4A"/>
    <w:multiLevelType w:val="hybridMultilevel"/>
    <w:tmpl w:val="9CCEFF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F07EED"/>
    <w:multiLevelType w:val="hybridMultilevel"/>
    <w:tmpl w:val="E44839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5254B5"/>
    <w:multiLevelType w:val="hybridMultilevel"/>
    <w:tmpl w:val="E0FA8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AA27B1"/>
    <w:multiLevelType w:val="hybridMultilevel"/>
    <w:tmpl w:val="D5163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9C53C2"/>
    <w:multiLevelType w:val="hybridMultilevel"/>
    <w:tmpl w:val="E7FEB8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43A63A2"/>
    <w:multiLevelType w:val="hybridMultilevel"/>
    <w:tmpl w:val="12521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546B8B"/>
    <w:multiLevelType w:val="hybridMultilevel"/>
    <w:tmpl w:val="AB22B460"/>
    <w:lvl w:ilvl="0" w:tplc="FFFFFFFF">
      <w:numFmt w:val="bullet"/>
      <w:lvlText w:val=""/>
      <w:legacy w:legacy="1" w:legacySpace="0" w:legacyIndent="360"/>
      <w:lvlJc w:val="left"/>
      <w:pPr>
        <w:ind w:left="36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4" w15:restartNumberingAfterBreak="0">
    <w:nsid w:val="6A632D65"/>
    <w:multiLevelType w:val="hybridMultilevel"/>
    <w:tmpl w:val="79DE97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BA44719"/>
    <w:multiLevelType w:val="hybridMultilevel"/>
    <w:tmpl w:val="A320A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1AD5BCE"/>
    <w:multiLevelType w:val="hybridMultilevel"/>
    <w:tmpl w:val="7D9083B4"/>
    <w:lvl w:ilvl="0" w:tplc="FFFFFFFF">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7" w15:restartNumberingAfterBreak="0">
    <w:nsid w:val="73DA3497"/>
    <w:multiLevelType w:val="hybridMultilevel"/>
    <w:tmpl w:val="F944571E"/>
    <w:lvl w:ilvl="0" w:tplc="FFFFFFFF">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8" w15:restartNumberingAfterBreak="0">
    <w:nsid w:val="77373BE9"/>
    <w:multiLevelType w:val="hybridMultilevel"/>
    <w:tmpl w:val="CC28BB2A"/>
    <w:lvl w:ilvl="0" w:tplc="FFFFFFFF">
      <w:numFmt w:val="bullet"/>
      <w:lvlText w:val=""/>
      <w:legacy w:legacy="1" w:legacySpace="0" w:legacyIndent="360"/>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EA43D97"/>
    <w:multiLevelType w:val="hybridMultilevel"/>
    <w:tmpl w:val="E176149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8601211">
    <w:abstractNumId w:val="0"/>
    <w:lvlOverride w:ilvl="0">
      <w:lvl w:ilvl="0">
        <w:numFmt w:val="bullet"/>
        <w:lvlText w:val=""/>
        <w:legacy w:legacy="1" w:legacySpace="0" w:legacyIndent="360"/>
        <w:lvlJc w:val="left"/>
        <w:pPr>
          <w:ind w:left="360" w:hanging="360"/>
        </w:pPr>
        <w:rPr>
          <w:rFonts w:ascii="Symbol" w:hAnsi="Symbol" w:hint="default"/>
        </w:rPr>
      </w:lvl>
    </w:lvlOverride>
  </w:num>
  <w:num w:numId="2" w16cid:durableId="2144958857">
    <w:abstractNumId w:val="18"/>
  </w:num>
  <w:num w:numId="3" w16cid:durableId="1524593034">
    <w:abstractNumId w:val="10"/>
  </w:num>
  <w:num w:numId="4" w16cid:durableId="895049761">
    <w:abstractNumId w:val="13"/>
  </w:num>
  <w:num w:numId="5" w16cid:durableId="1586573809">
    <w:abstractNumId w:val="17"/>
  </w:num>
  <w:num w:numId="6" w16cid:durableId="699862068">
    <w:abstractNumId w:val="16"/>
  </w:num>
  <w:num w:numId="7" w16cid:durableId="1604530434">
    <w:abstractNumId w:val="3"/>
  </w:num>
  <w:num w:numId="8" w16cid:durableId="1598564242">
    <w:abstractNumId w:val="12"/>
  </w:num>
  <w:num w:numId="9" w16cid:durableId="985858707">
    <w:abstractNumId w:val="1"/>
  </w:num>
  <w:num w:numId="10" w16cid:durableId="870727722">
    <w:abstractNumId w:val="14"/>
  </w:num>
  <w:num w:numId="11" w16cid:durableId="867762523">
    <w:abstractNumId w:val="11"/>
  </w:num>
  <w:num w:numId="12" w16cid:durableId="863641602">
    <w:abstractNumId w:val="7"/>
  </w:num>
  <w:num w:numId="13" w16cid:durableId="1242955890">
    <w:abstractNumId w:val="6"/>
  </w:num>
  <w:num w:numId="14" w16cid:durableId="432745484">
    <w:abstractNumId w:val="5"/>
  </w:num>
  <w:num w:numId="15" w16cid:durableId="1387802246">
    <w:abstractNumId w:val="4"/>
  </w:num>
  <w:num w:numId="16" w16cid:durableId="1438259943">
    <w:abstractNumId w:val="2"/>
  </w:num>
  <w:num w:numId="17" w16cid:durableId="281499856">
    <w:abstractNumId w:val="9"/>
  </w:num>
  <w:num w:numId="18" w16cid:durableId="1802385953">
    <w:abstractNumId w:val="15"/>
  </w:num>
  <w:num w:numId="19" w16cid:durableId="1618565471">
    <w:abstractNumId w:val="8"/>
  </w:num>
  <w:num w:numId="20" w16cid:durableId="56230090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6D2"/>
    <w:rsid w:val="00016946"/>
    <w:rsid w:val="000206D1"/>
    <w:rsid w:val="00046588"/>
    <w:rsid w:val="000A65DB"/>
    <w:rsid w:val="000C63D0"/>
    <w:rsid w:val="000E71DE"/>
    <w:rsid w:val="00110684"/>
    <w:rsid w:val="0012238E"/>
    <w:rsid w:val="001434EA"/>
    <w:rsid w:val="001767A9"/>
    <w:rsid w:val="001C56D2"/>
    <w:rsid w:val="001F0C30"/>
    <w:rsid w:val="00200604"/>
    <w:rsid w:val="00217F0F"/>
    <w:rsid w:val="00227ECC"/>
    <w:rsid w:val="00234B46"/>
    <w:rsid w:val="00243ABA"/>
    <w:rsid w:val="00263353"/>
    <w:rsid w:val="002802AF"/>
    <w:rsid w:val="00297427"/>
    <w:rsid w:val="002A1933"/>
    <w:rsid w:val="002D1873"/>
    <w:rsid w:val="002F0CB2"/>
    <w:rsid w:val="003363C5"/>
    <w:rsid w:val="00393F16"/>
    <w:rsid w:val="003940D4"/>
    <w:rsid w:val="003B43E9"/>
    <w:rsid w:val="003C31B1"/>
    <w:rsid w:val="003C62DE"/>
    <w:rsid w:val="003D58FD"/>
    <w:rsid w:val="003E36DF"/>
    <w:rsid w:val="003E7C2E"/>
    <w:rsid w:val="00403F38"/>
    <w:rsid w:val="00442F74"/>
    <w:rsid w:val="004579DE"/>
    <w:rsid w:val="00465734"/>
    <w:rsid w:val="00496458"/>
    <w:rsid w:val="004D1B79"/>
    <w:rsid w:val="004E55BE"/>
    <w:rsid w:val="005141FA"/>
    <w:rsid w:val="00530C29"/>
    <w:rsid w:val="00564E05"/>
    <w:rsid w:val="005C279B"/>
    <w:rsid w:val="005E5702"/>
    <w:rsid w:val="006057A5"/>
    <w:rsid w:val="00624B94"/>
    <w:rsid w:val="00627BEB"/>
    <w:rsid w:val="00675F05"/>
    <w:rsid w:val="00686A5D"/>
    <w:rsid w:val="006D7874"/>
    <w:rsid w:val="006F3598"/>
    <w:rsid w:val="00701A49"/>
    <w:rsid w:val="007709DF"/>
    <w:rsid w:val="007859E1"/>
    <w:rsid w:val="007C4C1D"/>
    <w:rsid w:val="007D02FE"/>
    <w:rsid w:val="007E5159"/>
    <w:rsid w:val="007F0605"/>
    <w:rsid w:val="00816188"/>
    <w:rsid w:val="008212B4"/>
    <w:rsid w:val="008430CC"/>
    <w:rsid w:val="00866A41"/>
    <w:rsid w:val="00886350"/>
    <w:rsid w:val="00893CC1"/>
    <w:rsid w:val="00897E5D"/>
    <w:rsid w:val="008A2E30"/>
    <w:rsid w:val="008B7F70"/>
    <w:rsid w:val="008C5FA0"/>
    <w:rsid w:val="008F1FF2"/>
    <w:rsid w:val="00904378"/>
    <w:rsid w:val="009231D4"/>
    <w:rsid w:val="009242C4"/>
    <w:rsid w:val="00927D95"/>
    <w:rsid w:val="009629D4"/>
    <w:rsid w:val="009F6304"/>
    <w:rsid w:val="00A0430C"/>
    <w:rsid w:val="00A7240D"/>
    <w:rsid w:val="00A91EF4"/>
    <w:rsid w:val="00AB46F8"/>
    <w:rsid w:val="00AD035F"/>
    <w:rsid w:val="00AF6731"/>
    <w:rsid w:val="00B124F0"/>
    <w:rsid w:val="00BD0FAA"/>
    <w:rsid w:val="00BD57C9"/>
    <w:rsid w:val="00BE47F0"/>
    <w:rsid w:val="00C034A9"/>
    <w:rsid w:val="00C11E3B"/>
    <w:rsid w:val="00C639F3"/>
    <w:rsid w:val="00C83498"/>
    <w:rsid w:val="00C95D8B"/>
    <w:rsid w:val="00CB3AD4"/>
    <w:rsid w:val="00D51EF1"/>
    <w:rsid w:val="00D553A6"/>
    <w:rsid w:val="00D80AA7"/>
    <w:rsid w:val="00D83E37"/>
    <w:rsid w:val="00DC67DC"/>
    <w:rsid w:val="00DE6199"/>
    <w:rsid w:val="00DF1A98"/>
    <w:rsid w:val="00E44707"/>
    <w:rsid w:val="00E728EF"/>
    <w:rsid w:val="00E84244"/>
    <w:rsid w:val="00E854C3"/>
    <w:rsid w:val="00E94E32"/>
    <w:rsid w:val="00EB0055"/>
    <w:rsid w:val="00ED1778"/>
    <w:rsid w:val="00EF7BB0"/>
    <w:rsid w:val="00F25A41"/>
    <w:rsid w:val="00F34672"/>
    <w:rsid w:val="00F72316"/>
    <w:rsid w:val="00FA55FE"/>
    <w:rsid w:val="00FB1FE6"/>
    <w:rsid w:val="00FB53A7"/>
    <w:rsid w:val="00FB69CF"/>
    <w:rsid w:val="00FC32B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FAA87"/>
  <w15:docId w15:val="{A0A14A62-C2F1-4E01-8694-E064485DC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702"/>
  </w:style>
  <w:style w:type="paragraph" w:styleId="Heading1">
    <w:name w:val="heading 1"/>
    <w:basedOn w:val="Normal"/>
    <w:next w:val="Normal"/>
    <w:link w:val="Heading1Char"/>
    <w:uiPriority w:val="9"/>
    <w:qFormat/>
    <w:rsid w:val="001434E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434E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autoRedefine/>
    <w:uiPriority w:val="9"/>
    <w:unhideWhenUsed/>
    <w:qFormat/>
    <w:rsid w:val="00A91EF4"/>
    <w:pPr>
      <w:keepNext/>
      <w:keepLines/>
      <w:tabs>
        <w:tab w:val="left" w:pos="6172"/>
      </w:tabs>
      <w:spacing w:after="0" w:line="240" w:lineRule="auto"/>
      <w:outlineLvl w:val="2"/>
    </w:pPr>
    <w:rPr>
      <w:rFonts w:ascii="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C56D2"/>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1C56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A91EF4"/>
    <w:rPr>
      <w:rFonts w:ascii="Calibri" w:hAnsi="Calibri" w:cs="Arial"/>
    </w:rPr>
  </w:style>
  <w:style w:type="paragraph" w:styleId="ListParagraph">
    <w:name w:val="List Paragraph"/>
    <w:basedOn w:val="Normal"/>
    <w:uiPriority w:val="34"/>
    <w:qFormat/>
    <w:rsid w:val="001434EA"/>
    <w:pPr>
      <w:spacing w:after="0" w:line="240" w:lineRule="auto"/>
      <w:ind w:left="720"/>
      <w:contextualSpacing/>
    </w:pPr>
    <w:rPr>
      <w:rFonts w:ascii="Verdana" w:eastAsia="Times New Roman" w:hAnsi="Verdana" w:cs="Times New Roman"/>
      <w:sz w:val="20"/>
      <w:szCs w:val="20"/>
    </w:rPr>
  </w:style>
  <w:style w:type="paragraph" w:styleId="BalloonText">
    <w:name w:val="Balloon Text"/>
    <w:basedOn w:val="Normal"/>
    <w:link w:val="BalloonTextChar"/>
    <w:uiPriority w:val="99"/>
    <w:semiHidden/>
    <w:unhideWhenUsed/>
    <w:rsid w:val="001434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34EA"/>
    <w:rPr>
      <w:rFonts w:ascii="Tahoma" w:hAnsi="Tahoma" w:cs="Tahoma"/>
      <w:sz w:val="16"/>
      <w:szCs w:val="16"/>
    </w:rPr>
  </w:style>
  <w:style w:type="character" w:customStyle="1" w:styleId="Heading1Char">
    <w:name w:val="Heading 1 Char"/>
    <w:basedOn w:val="DefaultParagraphFont"/>
    <w:link w:val="Heading1"/>
    <w:uiPriority w:val="9"/>
    <w:rsid w:val="001434E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1434EA"/>
    <w:rPr>
      <w:rFonts w:asciiTheme="majorHAnsi" w:eastAsiaTheme="majorEastAsia" w:hAnsiTheme="majorHAnsi" w:cstheme="majorBidi"/>
      <w:b/>
      <w:bCs/>
      <w:color w:val="4F81BD" w:themeColor="accent1"/>
      <w:sz w:val="26"/>
      <w:szCs w:val="26"/>
    </w:rPr>
  </w:style>
  <w:style w:type="character" w:styleId="PlaceholderText">
    <w:name w:val="Placeholder Text"/>
    <w:basedOn w:val="DefaultParagraphFont"/>
    <w:uiPriority w:val="99"/>
    <w:semiHidden/>
    <w:rsid w:val="00B124F0"/>
    <w:rPr>
      <w:color w:val="808080"/>
    </w:rPr>
  </w:style>
  <w:style w:type="paragraph" w:styleId="Header">
    <w:name w:val="header"/>
    <w:basedOn w:val="Normal"/>
    <w:link w:val="HeaderChar"/>
    <w:uiPriority w:val="99"/>
    <w:unhideWhenUsed/>
    <w:rsid w:val="003363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63C5"/>
  </w:style>
  <w:style w:type="paragraph" w:styleId="Footer">
    <w:name w:val="footer"/>
    <w:basedOn w:val="Normal"/>
    <w:link w:val="FooterChar"/>
    <w:uiPriority w:val="99"/>
    <w:unhideWhenUsed/>
    <w:rsid w:val="003363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63C5"/>
  </w:style>
  <w:style w:type="character" w:styleId="Hyperlink">
    <w:name w:val="Hyperlink"/>
    <w:basedOn w:val="DefaultParagraphFont"/>
    <w:uiPriority w:val="99"/>
    <w:unhideWhenUsed/>
    <w:rsid w:val="00530C29"/>
    <w:rPr>
      <w:color w:val="0000FF" w:themeColor="hyperlink"/>
      <w:u w:val="single"/>
    </w:rPr>
  </w:style>
  <w:style w:type="paragraph" w:customStyle="1" w:styleId="Default">
    <w:name w:val="Default"/>
    <w:basedOn w:val="Normal"/>
    <w:rsid w:val="00E84244"/>
    <w:pPr>
      <w:autoSpaceDE w:val="0"/>
      <w:autoSpaceDN w:val="0"/>
      <w:spacing w:after="0" w:line="240" w:lineRule="auto"/>
    </w:pPr>
    <w:rPr>
      <w:rFonts w:ascii="Arial" w:eastAsia="Calibri" w:hAnsi="Arial" w:cs="Arial"/>
      <w:color w:val="000000"/>
      <w:sz w:val="24"/>
      <w:szCs w:val="24"/>
      <w:lang w:eastAsia="en-GB"/>
    </w:rPr>
  </w:style>
  <w:style w:type="paragraph" w:styleId="BodyText">
    <w:name w:val="Body Text"/>
    <w:basedOn w:val="Normal"/>
    <w:link w:val="BodyTextChar"/>
    <w:uiPriority w:val="1"/>
    <w:qFormat/>
    <w:rsid w:val="00D553A6"/>
    <w:pPr>
      <w:widowControl w:val="0"/>
      <w:autoSpaceDE w:val="0"/>
      <w:autoSpaceDN w:val="0"/>
      <w:spacing w:after="0" w:line="240" w:lineRule="auto"/>
      <w:ind w:left="560"/>
    </w:pPr>
    <w:rPr>
      <w:rFonts w:ascii="Arial MT" w:eastAsia="Arial MT" w:hAnsi="Arial MT" w:cs="Arial MT"/>
      <w:lang w:val="en-US"/>
    </w:rPr>
  </w:style>
  <w:style w:type="character" w:customStyle="1" w:styleId="BodyTextChar">
    <w:name w:val="Body Text Char"/>
    <w:basedOn w:val="DefaultParagraphFont"/>
    <w:link w:val="BodyText"/>
    <w:uiPriority w:val="1"/>
    <w:rsid w:val="00D553A6"/>
    <w:rPr>
      <w:rFonts w:ascii="Arial MT" w:eastAsia="Arial MT" w:hAnsi="Arial MT" w:cs="Arial MT"/>
      <w:lang w:val="en-US"/>
    </w:rPr>
  </w:style>
  <w:style w:type="paragraph" w:customStyle="1" w:styleId="paragraph">
    <w:name w:val="paragraph"/>
    <w:basedOn w:val="Normal"/>
    <w:rsid w:val="00D553A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553A6"/>
  </w:style>
  <w:style w:type="character" w:customStyle="1" w:styleId="eop">
    <w:name w:val="eop"/>
    <w:basedOn w:val="DefaultParagraphFont"/>
    <w:rsid w:val="00D553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776059">
      <w:bodyDiv w:val="1"/>
      <w:marLeft w:val="0"/>
      <w:marRight w:val="0"/>
      <w:marTop w:val="0"/>
      <w:marBottom w:val="0"/>
      <w:divBdr>
        <w:top w:val="none" w:sz="0" w:space="0" w:color="auto"/>
        <w:left w:val="none" w:sz="0" w:space="0" w:color="auto"/>
        <w:bottom w:val="none" w:sz="0" w:space="0" w:color="auto"/>
        <w:right w:val="none" w:sz="0" w:space="0" w:color="auto"/>
      </w:divBdr>
    </w:div>
    <w:div w:id="600644624">
      <w:bodyDiv w:val="1"/>
      <w:marLeft w:val="0"/>
      <w:marRight w:val="0"/>
      <w:marTop w:val="0"/>
      <w:marBottom w:val="0"/>
      <w:divBdr>
        <w:top w:val="none" w:sz="0" w:space="0" w:color="auto"/>
        <w:left w:val="none" w:sz="0" w:space="0" w:color="auto"/>
        <w:bottom w:val="none" w:sz="0" w:space="0" w:color="auto"/>
        <w:right w:val="none" w:sz="0" w:space="0" w:color="auto"/>
      </w:divBdr>
      <w:divsChild>
        <w:div w:id="548615042">
          <w:marLeft w:val="0"/>
          <w:marRight w:val="0"/>
          <w:marTop w:val="0"/>
          <w:marBottom w:val="0"/>
          <w:divBdr>
            <w:top w:val="none" w:sz="0" w:space="0" w:color="auto"/>
            <w:left w:val="none" w:sz="0" w:space="0" w:color="auto"/>
            <w:bottom w:val="none" w:sz="0" w:space="0" w:color="auto"/>
            <w:right w:val="none" w:sz="0" w:space="0" w:color="auto"/>
          </w:divBdr>
          <w:divsChild>
            <w:div w:id="2127045141">
              <w:marLeft w:val="0"/>
              <w:marRight w:val="0"/>
              <w:marTop w:val="0"/>
              <w:marBottom w:val="0"/>
              <w:divBdr>
                <w:top w:val="none" w:sz="0" w:space="0" w:color="auto"/>
                <w:left w:val="none" w:sz="0" w:space="0" w:color="auto"/>
                <w:bottom w:val="none" w:sz="0" w:space="0" w:color="auto"/>
                <w:right w:val="none" w:sz="0" w:space="0" w:color="auto"/>
              </w:divBdr>
              <w:divsChild>
                <w:div w:id="1062217754">
                  <w:marLeft w:val="0"/>
                  <w:marRight w:val="0"/>
                  <w:marTop w:val="0"/>
                  <w:marBottom w:val="0"/>
                  <w:divBdr>
                    <w:top w:val="none" w:sz="0" w:space="0" w:color="auto"/>
                    <w:left w:val="none" w:sz="0" w:space="0" w:color="auto"/>
                    <w:bottom w:val="none" w:sz="0" w:space="0" w:color="auto"/>
                    <w:right w:val="none" w:sz="0" w:space="0" w:color="auto"/>
                  </w:divBdr>
                  <w:divsChild>
                    <w:div w:id="2106072004">
                      <w:marLeft w:val="0"/>
                      <w:marRight w:val="0"/>
                      <w:marTop w:val="0"/>
                      <w:marBottom w:val="0"/>
                      <w:divBdr>
                        <w:top w:val="none" w:sz="0" w:space="0" w:color="auto"/>
                        <w:left w:val="none" w:sz="0" w:space="0" w:color="auto"/>
                        <w:bottom w:val="none" w:sz="0" w:space="0" w:color="auto"/>
                        <w:right w:val="none" w:sz="0" w:space="0" w:color="auto"/>
                      </w:divBdr>
                      <w:divsChild>
                        <w:div w:id="200154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6293985">
      <w:bodyDiv w:val="1"/>
      <w:marLeft w:val="0"/>
      <w:marRight w:val="0"/>
      <w:marTop w:val="0"/>
      <w:marBottom w:val="0"/>
      <w:divBdr>
        <w:top w:val="none" w:sz="0" w:space="0" w:color="auto"/>
        <w:left w:val="none" w:sz="0" w:space="0" w:color="auto"/>
        <w:bottom w:val="none" w:sz="0" w:space="0" w:color="auto"/>
        <w:right w:val="none" w:sz="0" w:space="0" w:color="auto"/>
      </w:divBdr>
    </w:div>
    <w:div w:id="814368923">
      <w:bodyDiv w:val="1"/>
      <w:marLeft w:val="0"/>
      <w:marRight w:val="0"/>
      <w:marTop w:val="0"/>
      <w:marBottom w:val="0"/>
      <w:divBdr>
        <w:top w:val="none" w:sz="0" w:space="0" w:color="auto"/>
        <w:left w:val="none" w:sz="0" w:space="0" w:color="auto"/>
        <w:bottom w:val="none" w:sz="0" w:space="0" w:color="auto"/>
        <w:right w:val="none" w:sz="0" w:space="0" w:color="auto"/>
      </w:divBdr>
    </w:div>
    <w:div w:id="1747917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22675703"/>
        <w:category>
          <w:name w:val="General"/>
          <w:gallery w:val="placeholder"/>
        </w:category>
        <w:types>
          <w:type w:val="bbPlcHdr"/>
        </w:types>
        <w:behaviors>
          <w:behavior w:val="content"/>
        </w:behaviors>
        <w:guid w:val="{DCB45D32-776E-4447-BABE-BAC1B09DB0AD}"/>
      </w:docPartPr>
      <w:docPartBody>
        <w:p w:rsidR="00287E6F" w:rsidRDefault="00E632C9">
          <w:r w:rsidRPr="00B82E9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E632C9"/>
    <w:rsid w:val="00050097"/>
    <w:rsid w:val="00124A8E"/>
    <w:rsid w:val="00164438"/>
    <w:rsid w:val="0019211D"/>
    <w:rsid w:val="001F45CD"/>
    <w:rsid w:val="00287E6F"/>
    <w:rsid w:val="002D1D87"/>
    <w:rsid w:val="0034060B"/>
    <w:rsid w:val="00367127"/>
    <w:rsid w:val="003912E4"/>
    <w:rsid w:val="003E36DF"/>
    <w:rsid w:val="007C0C37"/>
    <w:rsid w:val="008142D3"/>
    <w:rsid w:val="009B4E3B"/>
    <w:rsid w:val="00A63307"/>
    <w:rsid w:val="00A65368"/>
    <w:rsid w:val="00BB1042"/>
    <w:rsid w:val="00BC4EA4"/>
    <w:rsid w:val="00D90455"/>
    <w:rsid w:val="00E02514"/>
    <w:rsid w:val="00E1389D"/>
    <w:rsid w:val="00E632C9"/>
    <w:rsid w:val="00EB0E49"/>
    <w:rsid w:val="00F478ED"/>
    <w:rsid w:val="00F7231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E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632C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1965</Words>
  <Characters>11205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University of Hull</Company>
  <LinksUpToDate>false</LinksUpToDate>
  <CharactersWithSpaces>13144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M</dc:creator>
  <cp:keywords/>
  <dc:description/>
  <cp:lastModifiedBy>Lee Brown</cp:lastModifiedBy>
  <cp:revision>2</cp:revision>
  <cp:lastPrinted>2012-02-07T11:37:00Z</cp:lastPrinted>
  <dcterms:created xsi:type="dcterms:W3CDTF">2024-10-18T16:46:00Z</dcterms:created>
  <dcterms:modified xsi:type="dcterms:W3CDTF">2024-10-18T16:46:00Z</dcterms:modified>
</cp:coreProperties>
</file>